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CC909" w14:textId="59588D1B" w:rsidR="00DB3D1D" w:rsidRPr="008C0B75" w:rsidRDefault="00DB3D1D" w:rsidP="00DB3D1D">
      <w:pPr>
        <w:pStyle w:val="Header"/>
        <w:rPr>
          <w:lang w:val="en-GB"/>
        </w:rPr>
      </w:pPr>
      <w:bookmarkStart w:id="0" w:name="_Toc198546512"/>
      <w:r w:rsidRPr="008C0B75">
        <w:rPr>
          <w:lang w:val="en-GB"/>
        </w:rPr>
        <w:t>3GPP TSG-RAN WG2 Meeting #99bis</w:t>
      </w:r>
      <w:r w:rsidRPr="008C0B75">
        <w:rPr>
          <w:lang w:val="en-GB"/>
        </w:rPr>
        <w:tab/>
      </w:r>
      <w:r>
        <w:rPr>
          <w:lang w:val="en-GB"/>
        </w:rPr>
        <w:t>R2-1711833</w:t>
      </w:r>
    </w:p>
    <w:p w14:paraId="3A190D66" w14:textId="77777777" w:rsidR="00DB3D1D" w:rsidRPr="008C0B75" w:rsidRDefault="00DB3D1D" w:rsidP="00DB3D1D">
      <w:pPr>
        <w:pStyle w:val="Header"/>
        <w:rPr>
          <w:lang w:val="en-GB"/>
        </w:rPr>
      </w:pPr>
      <w:r w:rsidRPr="008C0B75">
        <w:rPr>
          <w:lang w:val="en-GB"/>
        </w:rPr>
        <w:t>Prague, Czech Republic, 9th – 13th October 2017</w:t>
      </w:r>
    </w:p>
    <w:p w14:paraId="27C9D65D" w14:textId="50E93681" w:rsidR="00FE139E" w:rsidRPr="001B540B" w:rsidRDefault="00FE139E" w:rsidP="00FE139E">
      <w:pPr>
        <w:pStyle w:val="Header"/>
        <w:rPr>
          <w:lang w:val="en-GB"/>
        </w:rPr>
      </w:pPr>
      <w:r w:rsidRPr="003227AF">
        <w:rPr>
          <w:lang w:val="en-US"/>
        </w:rPr>
        <w:tab/>
      </w:r>
    </w:p>
    <w:p w14:paraId="053175CC" w14:textId="77777777" w:rsidR="00FE139E" w:rsidRPr="00DE6BA3" w:rsidRDefault="00FE139E" w:rsidP="00FE139E">
      <w:pPr>
        <w:pStyle w:val="ContributionHeader"/>
        <w:tabs>
          <w:tab w:val="clear" w:pos="2340"/>
          <w:tab w:val="clear" w:pos="9900"/>
          <w:tab w:val="left" w:pos="1276"/>
        </w:tabs>
      </w:pPr>
    </w:p>
    <w:p w14:paraId="5580CC94" w14:textId="637B5FA2" w:rsidR="00FE139E" w:rsidRPr="00EC147D" w:rsidRDefault="00DB3D1D" w:rsidP="00FE139E">
      <w:pPr>
        <w:pStyle w:val="ContributionHeader"/>
        <w:tabs>
          <w:tab w:val="clear" w:pos="2340"/>
          <w:tab w:val="clear" w:pos="9900"/>
          <w:tab w:val="left" w:pos="1276"/>
        </w:tabs>
        <w:rPr>
          <w:rFonts w:eastAsia="Malgun Gothic"/>
          <w:lang w:eastAsia="ko-KR"/>
        </w:rPr>
      </w:pPr>
      <w:r>
        <w:t>Agenda Item:</w:t>
      </w:r>
      <w:r>
        <w:tab/>
        <w:t>11.1.1</w:t>
      </w:r>
    </w:p>
    <w:p w14:paraId="49352FD1" w14:textId="77777777" w:rsidR="00FE139E" w:rsidRPr="00F33D0A" w:rsidRDefault="00FE139E" w:rsidP="00FE139E">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18784DE7" w14:textId="739155D7" w:rsidR="00FE139E" w:rsidRPr="005A7AE1" w:rsidRDefault="00FE139E" w:rsidP="00FE139E">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Pr>
          <w:rFonts w:eastAsia="Malgun Gothic" w:cs="Arial"/>
          <w:sz w:val="26"/>
          <w:szCs w:val="26"/>
          <w:lang w:val="en-US" w:eastAsia="en-US"/>
        </w:rPr>
        <w:t>Report from LTE Break-Out session</w:t>
      </w:r>
      <w:r w:rsidR="00610347">
        <w:rPr>
          <w:rFonts w:eastAsia="Malgun Gothic" w:cs="Arial"/>
          <w:sz w:val="26"/>
          <w:szCs w:val="26"/>
          <w:lang w:val="en-US" w:eastAsia="en-US"/>
        </w:rPr>
        <w:t xml:space="preserve"> </w:t>
      </w:r>
    </w:p>
    <w:p w14:paraId="5A515CC0" w14:textId="77777777" w:rsidR="00FE139E" w:rsidRPr="00DE6BA3" w:rsidRDefault="00FE139E" w:rsidP="00FE139E">
      <w:pPr>
        <w:pStyle w:val="ContributionHeader"/>
        <w:tabs>
          <w:tab w:val="clear" w:pos="2340"/>
          <w:tab w:val="clear" w:pos="9900"/>
          <w:tab w:val="left" w:pos="1276"/>
        </w:tabs>
      </w:pPr>
      <w:r w:rsidRPr="00DE6BA3">
        <w:t>Document for:</w:t>
      </w:r>
      <w:r w:rsidRPr="00DE6BA3">
        <w:tab/>
        <w:t>Approval</w:t>
      </w:r>
    </w:p>
    <w:bookmarkEnd w:id="0"/>
    <w:p w14:paraId="7E426F63" w14:textId="77777777" w:rsidR="00DB3D1D" w:rsidRPr="008C0B75" w:rsidRDefault="00DB3D1D" w:rsidP="00DB3D1D">
      <w:pPr>
        <w:pStyle w:val="Heading2"/>
      </w:pPr>
      <w:r w:rsidRPr="008C0B75">
        <w:t>8.10</w:t>
      </w:r>
      <w:r w:rsidRPr="008C0B75">
        <w:tab/>
        <w:t>WI: eMBMS enhancements for LTE</w:t>
      </w:r>
    </w:p>
    <w:p w14:paraId="55B81695" w14:textId="77777777" w:rsidR="00DB3D1D" w:rsidRPr="008C0B75" w:rsidRDefault="00DB3D1D" w:rsidP="00DB3D1D">
      <w:pPr>
        <w:pStyle w:val="Comments"/>
        <w:rPr>
          <w:noProof w:val="0"/>
        </w:rPr>
      </w:pPr>
      <w:r w:rsidRPr="008C0B75">
        <w:rPr>
          <w:noProof w:val="0"/>
        </w:rPr>
        <w:t>(MBMS_LTE_enh2-Core; leading WG: RAN1; REL-14; started: Mar. 16; closed: Sep. 17; WID:</w:t>
      </w:r>
      <w:hyperlink r:id="rId8" w:tooltip="C:Data3GPPExtractsRP-162231 updated WID eMBMS enhancements for LTE.doc" w:history="1">
        <w:r w:rsidRPr="008C0B75">
          <w:rPr>
            <w:rStyle w:val="Hyperlink"/>
            <w:noProof w:val="0"/>
          </w:rPr>
          <w:t>RP-162231</w:t>
        </w:r>
      </w:hyperlink>
      <w:r w:rsidRPr="008C0B75">
        <w:rPr>
          <w:noProof w:val="0"/>
        </w:rPr>
        <w:t>)</w:t>
      </w:r>
    </w:p>
    <w:p w14:paraId="12474872" w14:textId="77777777" w:rsidR="00DB3D1D" w:rsidRPr="008C0B75" w:rsidRDefault="00DB3D1D" w:rsidP="00DB3D1D">
      <w:pPr>
        <w:pStyle w:val="Comments"/>
        <w:rPr>
          <w:noProof w:val="0"/>
        </w:rPr>
      </w:pPr>
      <w:r w:rsidRPr="008C0B75">
        <w:rPr>
          <w:noProof w:val="0"/>
        </w:rPr>
        <w:t>This agenda item is for correction CRs to the closed WI</w:t>
      </w:r>
    </w:p>
    <w:p w14:paraId="53B2E99F" w14:textId="77777777" w:rsidR="00DB3D1D" w:rsidRPr="008C0B75" w:rsidRDefault="00DB3D1D" w:rsidP="00DB3D1D">
      <w:pPr>
        <w:pStyle w:val="Comments-red"/>
      </w:pPr>
      <w:r w:rsidRPr="008C0B75">
        <w:t>Documents in this agenda item will be handled in a break out session</w:t>
      </w:r>
    </w:p>
    <w:p w14:paraId="11B9590C" w14:textId="77777777" w:rsidR="00DB3D1D" w:rsidRDefault="00DB3D1D" w:rsidP="00DB3D1D">
      <w:pPr>
        <w:pStyle w:val="Doc-title"/>
      </w:pPr>
    </w:p>
    <w:p w14:paraId="0E99E480" w14:textId="77777777" w:rsidR="00DB3D1D" w:rsidRDefault="00DB3D1D" w:rsidP="00DB3D1D">
      <w:pPr>
        <w:pStyle w:val="Doc-title"/>
      </w:pPr>
      <w:r>
        <w:t>R2-1710038</w:t>
      </w:r>
      <w:r>
        <w:tab/>
        <w:t>LS on MBSFN RSRP/RSRQ measurement mapping for FeMBMS (R4-1708663; contact: Qualcomm)</w:t>
      </w:r>
      <w:r>
        <w:tab/>
        <w:t>RAN4</w:t>
      </w:r>
      <w:r>
        <w:tab/>
        <w:t>LS in</w:t>
      </w:r>
      <w:r>
        <w:tab/>
        <w:t>Rel-14</w:t>
      </w:r>
      <w:r>
        <w:tab/>
        <w:t>MBMS_LTE_enh2-Core</w:t>
      </w:r>
      <w:r w:rsidRPr="00FD73D2">
        <w:t xml:space="preserve"> </w:t>
      </w:r>
      <w:r w:rsidRPr="00FD73D2">
        <w:tab/>
        <w:t>To:RAN2, RAN4</w:t>
      </w:r>
    </w:p>
    <w:p w14:paraId="5424E9E3" w14:textId="41F523CB" w:rsidR="00AD105D" w:rsidRPr="00AD105D" w:rsidRDefault="00AD105D" w:rsidP="00AD105D">
      <w:pPr>
        <w:pStyle w:val="Doc-text2"/>
        <w:rPr>
          <w:lang w:val="en-US"/>
        </w:rPr>
      </w:pPr>
      <w:r>
        <w:rPr>
          <w:lang w:val="en-US"/>
        </w:rPr>
        <w:t>=&gt;</w:t>
      </w:r>
      <w:r>
        <w:rPr>
          <w:lang w:val="en-US"/>
        </w:rPr>
        <w:tab/>
        <w:t>Noted</w:t>
      </w:r>
    </w:p>
    <w:p w14:paraId="40DFAC63" w14:textId="77777777" w:rsidR="00DB3D1D" w:rsidRDefault="00DB3D1D" w:rsidP="00DB3D1D">
      <w:pPr>
        <w:pStyle w:val="Doc-title"/>
      </w:pPr>
      <w:r>
        <w:t>R2-1711611</w:t>
      </w:r>
      <w:r>
        <w:tab/>
        <w:t>MBSFN RSRP/RSRQ measurement mapping for FeMBMS</w:t>
      </w:r>
      <w:r>
        <w:tab/>
        <w:t>Qualcomm Incorporated</w:t>
      </w:r>
      <w:r>
        <w:tab/>
        <w:t>CR</w:t>
      </w:r>
      <w:r>
        <w:tab/>
        <w:t>Rel-14</w:t>
      </w:r>
      <w:r>
        <w:tab/>
        <w:t>36.331</w:t>
      </w:r>
      <w:r>
        <w:tab/>
        <w:t>14.4.0</w:t>
      </w:r>
      <w:r>
        <w:tab/>
        <w:t>3118</w:t>
      </w:r>
      <w:r>
        <w:tab/>
        <w:t>-</w:t>
      </w:r>
      <w:r>
        <w:tab/>
        <w:t>F</w:t>
      </w:r>
      <w:r>
        <w:tab/>
        <w:t>MBMS_LTE_enh2-Core</w:t>
      </w:r>
    </w:p>
    <w:p w14:paraId="746B056C" w14:textId="518DD8C5" w:rsidR="00AD105D" w:rsidRPr="00AD105D" w:rsidRDefault="00AD105D" w:rsidP="00AD105D">
      <w:pPr>
        <w:pStyle w:val="Doc-text2"/>
      </w:pPr>
      <w:r>
        <w:t>=&gt;</w:t>
      </w:r>
      <w:r>
        <w:tab/>
        <w:t>The CR is in principle agreed.</w:t>
      </w:r>
    </w:p>
    <w:p w14:paraId="5FE51A0B" w14:textId="77777777" w:rsidR="00DB3D1D" w:rsidRDefault="00DB3D1D" w:rsidP="00DB3D1D">
      <w:pPr>
        <w:pStyle w:val="Doc-title"/>
      </w:pPr>
      <w:r>
        <w:t>R2-1711617</w:t>
      </w:r>
      <w:r>
        <w:tab/>
        <w:t>Reference Signals for MBSFN with 1.25kHz and 7.5khz sub-carrier spacing</w:t>
      </w:r>
      <w:r>
        <w:tab/>
        <w:t>Qualcomm Incorporated</w:t>
      </w:r>
      <w:r>
        <w:tab/>
        <w:t>CR</w:t>
      </w:r>
      <w:r>
        <w:tab/>
        <w:t>Rel-14</w:t>
      </w:r>
      <w:r>
        <w:tab/>
        <w:t>36.300</w:t>
      </w:r>
      <w:r>
        <w:tab/>
        <w:t>14.4.0</w:t>
      </w:r>
      <w:r>
        <w:tab/>
        <w:t>1069</w:t>
      </w:r>
      <w:r>
        <w:tab/>
        <w:t>-</w:t>
      </w:r>
      <w:r>
        <w:tab/>
        <w:t>F</w:t>
      </w:r>
      <w:r>
        <w:tab/>
        <w:t>MBMS_LTE_enh2-Core</w:t>
      </w:r>
    </w:p>
    <w:p w14:paraId="258A0ACB" w14:textId="3BCCD959" w:rsidR="00AD105D" w:rsidRPr="00AD105D" w:rsidRDefault="00AD105D" w:rsidP="00AD105D">
      <w:pPr>
        <w:pStyle w:val="Doc-text2"/>
      </w:pPr>
      <w:r>
        <w:t>-</w:t>
      </w:r>
      <w:r>
        <w:tab/>
        <w:t>Nokia think it is RAN1 issue.</w:t>
      </w:r>
    </w:p>
    <w:p w14:paraId="49C1EEEF" w14:textId="4998AEA9" w:rsidR="00AD105D" w:rsidRDefault="00AD105D" w:rsidP="00AD105D">
      <w:pPr>
        <w:pStyle w:val="Doc-text2"/>
      </w:pPr>
      <w:r>
        <w:t>=&gt;</w:t>
      </w:r>
      <w:r>
        <w:tab/>
        <w:t>The CR is in principle agreed.</w:t>
      </w:r>
    </w:p>
    <w:p w14:paraId="3CBB0FBD" w14:textId="68444506" w:rsidR="00AD105D" w:rsidRPr="00AD105D" w:rsidRDefault="00AD105D" w:rsidP="00AD105D">
      <w:pPr>
        <w:pStyle w:val="ComeBack"/>
      </w:pPr>
      <w:r w:rsidRPr="00AD105D">
        <w:rPr>
          <w:b/>
        </w:rPr>
        <w:t>CB:</w:t>
      </w:r>
      <w:r>
        <w:rPr>
          <w:b/>
        </w:rPr>
        <w:t xml:space="preserve"> </w:t>
      </w:r>
      <w:r>
        <w:t>=&gt;</w:t>
      </w:r>
      <w:r>
        <w:tab/>
        <w:t xml:space="preserve">Draft reply LS </w:t>
      </w:r>
      <w:r w:rsidR="00244D83">
        <w:t xml:space="preserve">in R2-1711944 </w:t>
      </w:r>
      <w:r>
        <w:t>to RAN1 to indicate our in principle agreed CR. (Offline discussion#100 Qualcomm)</w:t>
      </w:r>
    </w:p>
    <w:p w14:paraId="48012EEB" w14:textId="77777777" w:rsidR="00DB3D1D" w:rsidRPr="008C0B75" w:rsidRDefault="00DB3D1D" w:rsidP="00DB3D1D">
      <w:pPr>
        <w:pStyle w:val="Heading2"/>
      </w:pPr>
      <w:r w:rsidRPr="008C0B75">
        <w:t>9.16</w:t>
      </w:r>
      <w:r w:rsidRPr="008C0B75">
        <w:tab/>
        <w:t>UL data compression in LTE</w:t>
      </w:r>
    </w:p>
    <w:p w14:paraId="7071D2E5" w14:textId="77777777" w:rsidR="00DB3D1D" w:rsidRPr="008C0B75" w:rsidRDefault="00DB3D1D" w:rsidP="00DB3D1D">
      <w:pPr>
        <w:pStyle w:val="Comments"/>
        <w:rPr>
          <w:noProof w:val="0"/>
        </w:rPr>
      </w:pPr>
      <w:r w:rsidRPr="008C0B75">
        <w:rPr>
          <w:noProof w:val="0"/>
        </w:rPr>
        <w:t xml:space="preserve">(LTE_UDC-Core; leading WG: RAN2; Rel-15; started Sep 17; target: Mar 18; WID </w:t>
      </w:r>
      <w:hyperlink r:id="rId9" w:tooltip="C:Data3GPPTSGRTSGR_77docsRP-172076.zip" w:history="1">
        <w:r w:rsidRPr="008C0B75">
          <w:rPr>
            <w:rStyle w:val="Hyperlink"/>
            <w:noProof w:val="0"/>
          </w:rPr>
          <w:t>RP-172076</w:t>
        </w:r>
      </w:hyperlink>
      <w:r w:rsidRPr="008C0B75">
        <w:rPr>
          <w:noProof w:val="0"/>
        </w:rPr>
        <w:t>)</w:t>
      </w:r>
    </w:p>
    <w:p w14:paraId="59B4A01D" w14:textId="77777777" w:rsidR="00DB3D1D" w:rsidRPr="008C0B75" w:rsidRDefault="00DB3D1D" w:rsidP="00DB3D1D">
      <w:pPr>
        <w:pStyle w:val="Comments"/>
        <w:rPr>
          <w:noProof w:val="0"/>
        </w:rPr>
      </w:pPr>
      <w:r w:rsidRPr="008C0B75">
        <w:rPr>
          <w:noProof w:val="0"/>
        </w:rPr>
        <w:t>Time budget: 1.0 TU</w:t>
      </w:r>
    </w:p>
    <w:p w14:paraId="016F5B5F" w14:textId="77777777" w:rsidR="00DB3D1D" w:rsidRPr="008C0B75" w:rsidRDefault="00DB3D1D" w:rsidP="00DB3D1D">
      <w:pPr>
        <w:pStyle w:val="Comments-red"/>
      </w:pPr>
      <w:r w:rsidRPr="008C0B75">
        <w:t>Documents in this agenda item will be handled in a break out session</w:t>
      </w:r>
    </w:p>
    <w:p w14:paraId="2810EF08" w14:textId="77777777" w:rsidR="00DB3D1D" w:rsidRDefault="00DB3D1D" w:rsidP="00DB3D1D">
      <w:pPr>
        <w:pStyle w:val="Doc-title"/>
      </w:pPr>
    </w:p>
    <w:p w14:paraId="5956F35F" w14:textId="666F76B9" w:rsidR="00FC68D5" w:rsidRDefault="00FC68D5" w:rsidP="00FC68D5">
      <w:pPr>
        <w:pStyle w:val="Doc-title"/>
      </w:pPr>
      <w:r>
        <w:t>R2-1710718</w:t>
      </w:r>
      <w:r>
        <w:tab/>
        <w:t>Work Plan for UDC</w:t>
      </w:r>
      <w:r>
        <w:tab/>
        <w:t>CATT</w:t>
      </w:r>
      <w:r>
        <w:tab/>
        <w:t>Work Plan</w:t>
      </w:r>
      <w:r>
        <w:tab/>
        <w:t>Rel-15</w:t>
      </w:r>
    </w:p>
    <w:p w14:paraId="497B8D3C" w14:textId="5B241E9C" w:rsidR="00E13A21" w:rsidRPr="00E13A21" w:rsidRDefault="008D477F" w:rsidP="00E13A21">
      <w:pPr>
        <w:pStyle w:val="Doc-text2"/>
      </w:pPr>
      <w:r>
        <w:t>=&gt;</w:t>
      </w:r>
      <w:r>
        <w:tab/>
        <w:t>Noted</w:t>
      </w:r>
    </w:p>
    <w:p w14:paraId="3E17116A" w14:textId="0BF3D366" w:rsidR="00FC68D5" w:rsidRDefault="00FC68D5" w:rsidP="00FC68D5">
      <w:pPr>
        <w:pStyle w:val="Doc-text2"/>
        <w:ind w:left="0" w:firstLine="0"/>
      </w:pPr>
      <w:r>
        <w:t>R2-1710719</w:t>
      </w:r>
      <w:r>
        <w:tab/>
        <w:t>Introduction of DEFLATE based UDC Solution</w:t>
      </w:r>
      <w:r>
        <w:tab/>
        <w:t>CATT</w:t>
      </w:r>
      <w:r>
        <w:tab/>
        <w:t>draftCR</w:t>
      </w:r>
      <w:r>
        <w:tab/>
        <w:t>Rel-15</w:t>
      </w:r>
      <w:r>
        <w:tab/>
        <w:t>36.300</w:t>
      </w:r>
      <w:r>
        <w:tab/>
        <w:t>14.4.0</w:t>
      </w:r>
      <w:r>
        <w:tab/>
        <w:t>B</w:t>
      </w:r>
    </w:p>
    <w:p w14:paraId="01CA6E04" w14:textId="281705F0" w:rsidR="008D477F" w:rsidRDefault="008D477F" w:rsidP="008D477F">
      <w:pPr>
        <w:pStyle w:val="Doc-text2"/>
      </w:pPr>
      <w:r>
        <w:t>=&gt;</w:t>
      </w:r>
      <w:r>
        <w:tab/>
        <w:t>Used as the baseline for running stage-2 CR.</w:t>
      </w:r>
    </w:p>
    <w:p w14:paraId="76C4466F" w14:textId="531AEF12" w:rsidR="00897636" w:rsidRPr="00E13A21" w:rsidRDefault="00897636" w:rsidP="008D477F">
      <w:pPr>
        <w:pStyle w:val="Doc-text2"/>
      </w:pPr>
      <w:r>
        <w:t>=&gt;</w:t>
      </w:r>
      <w:r>
        <w:tab/>
        <w:t>Update according to the agreements from this meeting.</w:t>
      </w:r>
    </w:p>
    <w:p w14:paraId="2401A75B" w14:textId="77777777" w:rsidR="008D477F" w:rsidRPr="008D477F" w:rsidRDefault="008D477F" w:rsidP="00FC68D5">
      <w:pPr>
        <w:pStyle w:val="Doc-text2"/>
        <w:ind w:left="0" w:firstLine="0"/>
      </w:pPr>
    </w:p>
    <w:p w14:paraId="06B49ED3" w14:textId="3339019D" w:rsidR="00FC68D5" w:rsidRPr="00FC68D5" w:rsidRDefault="00FC68D5" w:rsidP="00FC68D5">
      <w:pPr>
        <w:pStyle w:val="Doc-text2"/>
        <w:ind w:left="0" w:firstLine="0"/>
        <w:rPr>
          <w:b/>
          <w:i/>
        </w:rPr>
      </w:pPr>
      <w:r w:rsidRPr="00FC68D5">
        <w:rPr>
          <w:b/>
          <w:i/>
        </w:rPr>
        <w:t>General configuration:</w:t>
      </w:r>
    </w:p>
    <w:p w14:paraId="2CFFA526" w14:textId="77777777" w:rsidR="00FC68D5" w:rsidRDefault="00FC68D5" w:rsidP="00FC68D5">
      <w:pPr>
        <w:pStyle w:val="Doc-title"/>
      </w:pPr>
      <w:r>
        <w:t>R2-1710990</w:t>
      </w:r>
      <w:r>
        <w:tab/>
        <w:t>Discussion on UDC Configurations</w:t>
      </w:r>
      <w:r>
        <w:tab/>
        <w:t>MediaTek Inc.</w:t>
      </w:r>
      <w:r>
        <w:tab/>
        <w:t>discussion</w:t>
      </w:r>
      <w:r>
        <w:tab/>
        <w:t>Rel-15</w:t>
      </w:r>
      <w:r>
        <w:tab/>
        <w:t>LTE_UDC-Core</w:t>
      </w:r>
    </w:p>
    <w:p w14:paraId="6CD70D6C" w14:textId="28F9D401" w:rsidR="008D477F" w:rsidRDefault="00B2233C" w:rsidP="008D477F">
      <w:pPr>
        <w:pStyle w:val="Doc-text2"/>
      </w:pPr>
      <w:r>
        <w:t>P1</w:t>
      </w:r>
    </w:p>
    <w:p w14:paraId="4A18802B" w14:textId="4878B336" w:rsidR="00B2233C" w:rsidRDefault="00B2233C" w:rsidP="008D477F">
      <w:pPr>
        <w:pStyle w:val="Doc-text2"/>
      </w:pPr>
      <w:r>
        <w:t>-</w:t>
      </w:r>
      <w:r>
        <w:tab/>
        <w:t>LG would like to know how to specify it in RAN2 spec. MTK think it is no need to specify the detail.</w:t>
      </w:r>
    </w:p>
    <w:p w14:paraId="2D163840" w14:textId="7605F215" w:rsidR="00B2233C" w:rsidRDefault="00B2233C" w:rsidP="008D477F">
      <w:pPr>
        <w:pStyle w:val="Doc-text2"/>
        <w:rPr>
          <w:lang w:val="en-US"/>
        </w:rPr>
      </w:pPr>
      <w:r>
        <w:t>-</w:t>
      </w:r>
      <w:r>
        <w:tab/>
        <w:t xml:space="preserve">CATT think it should be left to UE implementation to use </w:t>
      </w:r>
      <w:r w:rsidRPr="008D477F">
        <w:rPr>
          <w:lang w:val="en-US"/>
        </w:rPr>
        <w:t>static-Huffman tree</w:t>
      </w:r>
      <w:r>
        <w:rPr>
          <w:lang w:val="en-US"/>
        </w:rPr>
        <w:t xml:space="preserve"> or not.</w:t>
      </w:r>
    </w:p>
    <w:p w14:paraId="39D0631E" w14:textId="1E040552" w:rsidR="00B2233C" w:rsidRDefault="00B2233C" w:rsidP="008D477F">
      <w:pPr>
        <w:pStyle w:val="Doc-text2"/>
      </w:pPr>
      <w:r>
        <w:rPr>
          <w:lang w:val="en-US"/>
        </w:rPr>
        <w:t>-</w:t>
      </w:r>
      <w:r>
        <w:rPr>
          <w:lang w:val="en-US"/>
        </w:rPr>
        <w:tab/>
        <w:t>Ericsson prefer proposal 1 for eNB complexity.</w:t>
      </w:r>
    </w:p>
    <w:p w14:paraId="29D0A57A" w14:textId="30B02DE5" w:rsidR="008D477F" w:rsidRDefault="00B2233C" w:rsidP="008D477F">
      <w:pPr>
        <w:pStyle w:val="Doc-text2"/>
      </w:pPr>
      <w:r>
        <w:t>P2</w:t>
      </w:r>
    </w:p>
    <w:p w14:paraId="000A77D3" w14:textId="6FB99C8B" w:rsidR="00B2233C" w:rsidRDefault="00B2233C" w:rsidP="008D477F">
      <w:pPr>
        <w:pStyle w:val="Doc-text2"/>
      </w:pPr>
      <w:r>
        <w:t>-</w:t>
      </w:r>
      <w:r>
        <w:tab/>
        <w:t>Ericsson think smaller buffer size beneficial.</w:t>
      </w:r>
    </w:p>
    <w:p w14:paraId="31875AB9" w14:textId="528107E5" w:rsidR="00B2233C" w:rsidRDefault="00B2233C" w:rsidP="008D477F">
      <w:pPr>
        <w:pStyle w:val="Doc-text2"/>
      </w:pPr>
      <w:r>
        <w:t>-</w:t>
      </w:r>
      <w:r>
        <w:tab/>
        <w:t>Huawei think 4K is not evaluated in study phase. Ericsson provides the results in R2-1710410.</w:t>
      </w:r>
    </w:p>
    <w:p w14:paraId="09350803" w14:textId="3C4B121B" w:rsidR="00B2233C" w:rsidRDefault="00B2233C" w:rsidP="008D477F">
      <w:pPr>
        <w:pStyle w:val="Doc-text2"/>
      </w:pPr>
      <w:r>
        <w:lastRenderedPageBreak/>
        <w:t>-</w:t>
      </w:r>
      <w:r>
        <w:tab/>
        <w:t>Nokia wonder how to distinguish different size. MTK think it should be indicated by eNB.</w:t>
      </w:r>
    </w:p>
    <w:p w14:paraId="27025F04" w14:textId="2B4C1DF1" w:rsidR="00B2233C" w:rsidRDefault="00B2233C" w:rsidP="008D477F">
      <w:pPr>
        <w:pStyle w:val="Doc-text2"/>
      </w:pPr>
      <w:r>
        <w:t>-</w:t>
      </w:r>
      <w:r>
        <w:tab/>
        <w:t>Intel and Nokia prefer to use one buffer size for simplicity.</w:t>
      </w:r>
    </w:p>
    <w:p w14:paraId="2FF5AD83" w14:textId="38C9E6D6" w:rsidR="00B2233C" w:rsidRDefault="00897636" w:rsidP="008D477F">
      <w:pPr>
        <w:pStyle w:val="Doc-text2"/>
      </w:pPr>
      <w:r>
        <w:t>P6</w:t>
      </w:r>
    </w:p>
    <w:p w14:paraId="1AC5FEBA" w14:textId="41AC0392" w:rsidR="00897636" w:rsidRDefault="00897636" w:rsidP="008D477F">
      <w:pPr>
        <w:pStyle w:val="Doc-text2"/>
      </w:pPr>
      <w:r>
        <w:t>-</w:t>
      </w:r>
      <w:r>
        <w:tab/>
        <w:t>CATT wonder how to specify the restriction.</w:t>
      </w:r>
    </w:p>
    <w:p w14:paraId="32938C72" w14:textId="156BC273" w:rsidR="00897636" w:rsidRDefault="00897636" w:rsidP="008D477F">
      <w:pPr>
        <w:pStyle w:val="Doc-text2"/>
      </w:pPr>
      <w:r>
        <w:t>-</w:t>
      </w:r>
      <w:r>
        <w:tab/>
        <w:t>LG don’t want to restrict the number.</w:t>
      </w:r>
    </w:p>
    <w:p w14:paraId="16A48C6E" w14:textId="77777777" w:rsidR="00897636" w:rsidRDefault="00897636" w:rsidP="008D477F">
      <w:pPr>
        <w:pStyle w:val="Doc-text2"/>
      </w:pPr>
    </w:p>
    <w:p w14:paraId="51749BBB" w14:textId="0F78449A" w:rsidR="00B2233C" w:rsidRDefault="00B2233C" w:rsidP="00897636">
      <w:pPr>
        <w:pStyle w:val="Doc-text2"/>
        <w:pBdr>
          <w:top w:val="single" w:sz="4" w:space="1" w:color="auto"/>
          <w:left w:val="single" w:sz="4" w:space="4" w:color="auto"/>
          <w:bottom w:val="single" w:sz="4" w:space="1" w:color="auto"/>
          <w:right w:val="single" w:sz="4" w:space="4" w:color="auto"/>
        </w:pBdr>
      </w:pPr>
      <w:r>
        <w:t>Agreements:</w:t>
      </w:r>
    </w:p>
    <w:p w14:paraId="3D9629E6" w14:textId="13EC8F5B" w:rsidR="00B2233C" w:rsidRDefault="00B2233C" w:rsidP="0089763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B2233C">
        <w:rPr>
          <w:lang w:val="en-US"/>
        </w:rPr>
        <w:t>Specify in R</w:t>
      </w:r>
      <w:r>
        <w:rPr>
          <w:lang w:val="en-US"/>
        </w:rPr>
        <w:t>AN</w:t>
      </w:r>
      <w:r w:rsidRPr="00B2233C">
        <w:rPr>
          <w:lang w:val="en-US"/>
        </w:rPr>
        <w:t>2 spec static-Huffman tree as the DEFLATE compression strategy for UDC.</w:t>
      </w:r>
    </w:p>
    <w:p w14:paraId="41D31F5F" w14:textId="673FBDF6" w:rsidR="00B2233C" w:rsidRDefault="00B2233C" w:rsidP="0089763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008D477F" w:rsidRPr="008D477F">
        <w:rPr>
          <w:lang w:val="en-US"/>
        </w:rPr>
        <w:t>Specify in R</w:t>
      </w:r>
      <w:r>
        <w:rPr>
          <w:lang w:val="en-US"/>
        </w:rPr>
        <w:t>AN</w:t>
      </w:r>
      <w:r w:rsidR="008D477F" w:rsidRPr="008D477F">
        <w:rPr>
          <w:lang w:val="en-US"/>
        </w:rPr>
        <w:t xml:space="preserve">2 spec 8K as the </w:t>
      </w:r>
      <w:r>
        <w:rPr>
          <w:lang w:val="en-US"/>
        </w:rPr>
        <w:t xml:space="preserve">maximum </w:t>
      </w:r>
      <w:r w:rsidR="008D477F" w:rsidRPr="008D477F">
        <w:rPr>
          <w:lang w:val="en-US"/>
        </w:rPr>
        <w:t xml:space="preserve">DEFLATE compression memory size </w:t>
      </w:r>
      <w:r>
        <w:rPr>
          <w:lang w:val="en-US"/>
        </w:rPr>
        <w:t xml:space="preserve">of UE </w:t>
      </w:r>
      <w:r w:rsidR="008D477F" w:rsidRPr="008D477F">
        <w:rPr>
          <w:lang w:val="en-US"/>
        </w:rPr>
        <w:t>for UDC.</w:t>
      </w:r>
      <w:r>
        <w:rPr>
          <w:lang w:val="en-US"/>
        </w:rPr>
        <w:t xml:space="preserve"> eNB can only configure </w:t>
      </w:r>
      <w:r w:rsidR="00897636">
        <w:rPr>
          <w:lang w:val="en-US"/>
        </w:rPr>
        <w:t xml:space="preserve">2K, </w:t>
      </w:r>
      <w:r>
        <w:rPr>
          <w:lang w:val="en-US"/>
        </w:rPr>
        <w:t>4K and 8K memory sizes.</w:t>
      </w:r>
      <w:r w:rsidR="00897636">
        <w:rPr>
          <w:lang w:val="en-US"/>
        </w:rPr>
        <w:t xml:space="preserve"> Memory size reconfiguration is not supported. FFS handover case.</w:t>
      </w:r>
    </w:p>
    <w:p w14:paraId="621276AF" w14:textId="28FCDF37" w:rsidR="008D477F" w:rsidRDefault="00897636" w:rsidP="00897636">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S</w:t>
      </w:r>
      <w:r w:rsidR="008D477F" w:rsidRPr="008D477F">
        <w:rPr>
          <w:lang w:val="en-US"/>
        </w:rPr>
        <w:t>pecify the pre-defined parameters</w:t>
      </w:r>
      <w:r>
        <w:rPr>
          <w:lang w:val="en-US"/>
        </w:rPr>
        <w:t xml:space="preserve"> except memory size </w:t>
      </w:r>
      <w:r w:rsidR="008D477F" w:rsidRPr="008D477F">
        <w:rPr>
          <w:lang w:val="en-US"/>
        </w:rPr>
        <w:t>for UDC</w:t>
      </w:r>
      <w:r>
        <w:rPr>
          <w:lang w:val="en-US"/>
        </w:rPr>
        <w:t xml:space="preserve"> in PDCP and memory size in RRC</w:t>
      </w:r>
      <w:r w:rsidR="008D477F" w:rsidRPr="008D477F">
        <w:rPr>
          <w:lang w:val="en-US"/>
        </w:rPr>
        <w:t>.</w:t>
      </w:r>
    </w:p>
    <w:p w14:paraId="79600CE9" w14:textId="276BFF55" w:rsidR="008D477F" w:rsidRDefault="00897636" w:rsidP="00897636">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008D477F" w:rsidRPr="008D477F">
        <w:rPr>
          <w:lang w:val="en-US"/>
        </w:rPr>
        <w:t>Specify in RRC that UDC is configured</w:t>
      </w:r>
      <w:r>
        <w:rPr>
          <w:lang w:val="en-US"/>
        </w:rPr>
        <w:t xml:space="preserve"> under PDCP config</w:t>
      </w:r>
      <w:r w:rsidR="008D477F" w:rsidRPr="008D477F">
        <w:rPr>
          <w:lang w:val="en-US"/>
        </w:rPr>
        <w:t>.</w:t>
      </w:r>
    </w:p>
    <w:p w14:paraId="74DC31B7" w14:textId="34216033" w:rsidR="008D477F" w:rsidRDefault="00897636" w:rsidP="00897636">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008D477F" w:rsidRPr="008D477F">
        <w:rPr>
          <w:lang w:val="en-US"/>
        </w:rPr>
        <w:t>Specify in RRC that UDC cannot be configured if UL or bi-direction RoHC is configured for a DRB.</w:t>
      </w:r>
    </w:p>
    <w:p w14:paraId="3E6C290D" w14:textId="3326C0AB" w:rsidR="008D477F" w:rsidRDefault="00897636" w:rsidP="00897636">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T</w:t>
      </w:r>
      <w:r w:rsidR="008D477F" w:rsidRPr="008D477F">
        <w:rPr>
          <w:lang w:val="en-US"/>
        </w:rPr>
        <w:t>he maximum number of UDC DRB is 2.</w:t>
      </w:r>
    </w:p>
    <w:p w14:paraId="095F53A1" w14:textId="77777777" w:rsidR="008D477F" w:rsidRDefault="008D477F" w:rsidP="00897636">
      <w:pPr>
        <w:pStyle w:val="Doc-text2"/>
        <w:pBdr>
          <w:top w:val="single" w:sz="4" w:space="1" w:color="auto"/>
          <w:left w:val="single" w:sz="4" w:space="4" w:color="auto"/>
          <w:bottom w:val="single" w:sz="4" w:space="1" w:color="auto"/>
          <w:right w:val="single" w:sz="4" w:space="4" w:color="auto"/>
        </w:pBdr>
      </w:pPr>
    </w:p>
    <w:p w14:paraId="2917F6C5" w14:textId="77777777" w:rsidR="008D477F" w:rsidRPr="008D477F" w:rsidRDefault="008D477F" w:rsidP="008D477F">
      <w:pPr>
        <w:pStyle w:val="Doc-text2"/>
      </w:pPr>
    </w:p>
    <w:p w14:paraId="6FFCFE40" w14:textId="77777777" w:rsidR="00FC68D5" w:rsidRDefault="00FC68D5" w:rsidP="00FC68D5">
      <w:pPr>
        <w:pStyle w:val="Doc-title"/>
      </w:pPr>
      <w:r>
        <w:t>R2-1710989</w:t>
      </w:r>
      <w:r>
        <w:tab/>
        <w:t>Discussion on Byte-alignment Operation for UDC</w:t>
      </w:r>
      <w:r>
        <w:tab/>
        <w:t>MediaTek Inc.</w:t>
      </w:r>
      <w:r>
        <w:tab/>
        <w:t>discussion</w:t>
      </w:r>
      <w:r>
        <w:tab/>
        <w:t>Rel-15</w:t>
      </w:r>
      <w:r>
        <w:tab/>
        <w:t>LTE_UDC-Core</w:t>
      </w:r>
    </w:p>
    <w:p w14:paraId="5F5141D4" w14:textId="0C491D9A" w:rsidR="00B2233C" w:rsidRDefault="00897636" w:rsidP="00B2233C">
      <w:pPr>
        <w:pStyle w:val="Doc-text2"/>
      </w:pPr>
      <w:r>
        <w:t>-</w:t>
      </w:r>
      <w:r>
        <w:tab/>
        <w:t>Ericsson wonder the impact on eNB side. MTK think eNB should know and the implementation complexity is simple.</w:t>
      </w:r>
    </w:p>
    <w:p w14:paraId="5550B3A2" w14:textId="77777777" w:rsidR="00897636" w:rsidRDefault="00897636" w:rsidP="00B2233C">
      <w:pPr>
        <w:pStyle w:val="Doc-text2"/>
      </w:pPr>
    </w:p>
    <w:p w14:paraId="10CFBB17" w14:textId="09B08E53" w:rsidR="00897636" w:rsidRPr="00B2233C" w:rsidRDefault="00897636" w:rsidP="00897636">
      <w:pPr>
        <w:pStyle w:val="Doc-text2"/>
        <w:pBdr>
          <w:top w:val="single" w:sz="4" w:space="1" w:color="auto"/>
          <w:left w:val="single" w:sz="4" w:space="4" w:color="auto"/>
          <w:bottom w:val="single" w:sz="4" w:space="1" w:color="auto"/>
          <w:right w:val="single" w:sz="4" w:space="4" w:color="auto"/>
        </w:pBdr>
      </w:pPr>
      <w:r>
        <w:t>Agreements:</w:t>
      </w:r>
    </w:p>
    <w:p w14:paraId="7424A519" w14:textId="14083182" w:rsidR="00897636" w:rsidRPr="00897636" w:rsidRDefault="00897636" w:rsidP="00897636">
      <w:pPr>
        <w:pStyle w:val="Doc-text2"/>
        <w:pBdr>
          <w:top w:val="single" w:sz="4" w:space="1" w:color="auto"/>
          <w:left w:val="single" w:sz="4" w:space="4" w:color="auto"/>
          <w:bottom w:val="single" w:sz="4" w:space="1" w:color="auto"/>
          <w:right w:val="single" w:sz="4" w:space="4" w:color="auto"/>
        </w:pBdr>
        <w:rPr>
          <w:lang w:val="en-US"/>
        </w:rPr>
      </w:pPr>
      <w:r>
        <w:rPr>
          <w:bCs/>
          <w:lang w:val="en-US"/>
        </w:rPr>
        <w:t>1</w:t>
      </w:r>
      <w:r>
        <w:rPr>
          <w:bCs/>
          <w:lang w:val="en-US"/>
        </w:rPr>
        <w:tab/>
      </w:r>
      <w:r w:rsidRPr="00897636">
        <w:rPr>
          <w:bCs/>
          <w:lang w:val="en-US"/>
        </w:rPr>
        <w:t>Specify Z_SYNC_FLUSH as the DEFLATE byte-alignment option with corresponding reference, RFC 1979.</w:t>
      </w:r>
    </w:p>
    <w:p w14:paraId="5A3DB581" w14:textId="77777777" w:rsidR="00FC68D5" w:rsidRDefault="00FC68D5" w:rsidP="00FC68D5">
      <w:pPr>
        <w:pStyle w:val="Doc-text2"/>
        <w:ind w:left="0" w:firstLine="0"/>
        <w:rPr>
          <w:i/>
        </w:rPr>
      </w:pPr>
    </w:p>
    <w:p w14:paraId="5523906F" w14:textId="3F2B87FA" w:rsidR="00FC68D5" w:rsidRPr="00FC68D5" w:rsidRDefault="00FC68D5" w:rsidP="00FC68D5">
      <w:pPr>
        <w:pStyle w:val="Doc-text2"/>
        <w:ind w:left="0" w:firstLine="0"/>
        <w:rPr>
          <w:b/>
          <w:i/>
        </w:rPr>
      </w:pPr>
      <w:r w:rsidRPr="00FC68D5">
        <w:rPr>
          <w:b/>
          <w:i/>
        </w:rPr>
        <w:t>Predefined dictionary:</w:t>
      </w:r>
    </w:p>
    <w:p w14:paraId="5E3C86A3" w14:textId="77777777" w:rsidR="00FC68D5" w:rsidRDefault="00FC68D5" w:rsidP="00FC68D5">
      <w:pPr>
        <w:pStyle w:val="Doc-title"/>
      </w:pPr>
      <w:r>
        <w:t>R2-1710453</w:t>
      </w:r>
      <w:r>
        <w:tab/>
        <w:t>Pre-Defined Dictionary for UDC</w:t>
      </w:r>
      <w:r>
        <w:tab/>
        <w:t>Ericsson</w:t>
      </w:r>
      <w:r>
        <w:tab/>
        <w:t>discussion</w:t>
      </w:r>
      <w:r>
        <w:tab/>
        <w:t>Rel-15</w:t>
      </w:r>
    </w:p>
    <w:p w14:paraId="164B9C43" w14:textId="73FFC465" w:rsidR="008D477F" w:rsidRDefault="008D477F" w:rsidP="008D477F">
      <w:pPr>
        <w:pStyle w:val="Doc-text2"/>
      </w:pPr>
      <w:r>
        <w:t>-</w:t>
      </w:r>
      <w:r>
        <w:tab/>
        <w:t>LG think the use case is very limited.</w:t>
      </w:r>
    </w:p>
    <w:p w14:paraId="37EF5795" w14:textId="0E9E3691" w:rsidR="008D477F" w:rsidRDefault="008D477F" w:rsidP="008D477F">
      <w:pPr>
        <w:pStyle w:val="Doc-text2"/>
      </w:pPr>
      <w:r>
        <w:t>-</w:t>
      </w:r>
      <w:r>
        <w:tab/>
        <w:t>Nokia wonder whether it is configured by a separate configuration.</w:t>
      </w:r>
    </w:p>
    <w:p w14:paraId="66A00029" w14:textId="77E1AAD9" w:rsidR="008D477F" w:rsidRDefault="008D477F" w:rsidP="008D477F">
      <w:pPr>
        <w:pStyle w:val="Doc-text2"/>
      </w:pPr>
      <w:r>
        <w:t>-</w:t>
      </w:r>
      <w:r>
        <w:tab/>
        <w:t>Huawei wonder which type of predefined dictionary used. Ericsson think both.</w:t>
      </w:r>
    </w:p>
    <w:p w14:paraId="3A089FA7" w14:textId="3B3BD3C2" w:rsidR="008D477F" w:rsidRDefault="008D477F" w:rsidP="008D477F">
      <w:pPr>
        <w:pStyle w:val="Doc-text2"/>
      </w:pPr>
      <w:r>
        <w:t>-</w:t>
      </w:r>
      <w:r>
        <w:tab/>
        <w:t>LG wonder how UE knows the operator-defined dictionary. Ericsson think it depends on operator.</w:t>
      </w:r>
    </w:p>
    <w:p w14:paraId="01379C3C" w14:textId="0796B7C7" w:rsidR="008D477F" w:rsidRDefault="008D477F" w:rsidP="008D477F">
      <w:pPr>
        <w:pStyle w:val="Doc-text2"/>
      </w:pPr>
      <w:r>
        <w:t>-</w:t>
      </w:r>
      <w:r>
        <w:tab/>
        <w:t>MTK prefer to have further discussion before decision.</w:t>
      </w:r>
    </w:p>
    <w:p w14:paraId="3C1513F3" w14:textId="5304AE57" w:rsidR="008D477F" w:rsidRDefault="008D477F" w:rsidP="008D477F">
      <w:pPr>
        <w:pStyle w:val="Doc-text2"/>
      </w:pPr>
      <w:r>
        <w:t>=&gt;</w:t>
      </w:r>
      <w:r>
        <w:tab/>
        <w:t>Noted.</w:t>
      </w:r>
    </w:p>
    <w:p w14:paraId="61EFA6E1" w14:textId="1F6B2780" w:rsidR="008D477F" w:rsidRDefault="008D477F" w:rsidP="008D477F">
      <w:pPr>
        <w:pStyle w:val="EmailDiscussion"/>
      </w:pPr>
      <w:r>
        <w:t>[99b#xx][LTE/UDC] Operator controlled dictionary issue [MTK]</w:t>
      </w:r>
    </w:p>
    <w:p w14:paraId="792F06FC" w14:textId="427BA083" w:rsidR="008D477F" w:rsidRDefault="008D477F" w:rsidP="008D477F">
      <w:pPr>
        <w:pStyle w:val="Doc-text2"/>
        <w:ind w:left="1619" w:firstLine="0"/>
      </w:pPr>
      <w:r>
        <w:t>Clarify the behaviour and procedure</w:t>
      </w:r>
    </w:p>
    <w:p w14:paraId="67EADC0C" w14:textId="77CFC7C0" w:rsidR="008D477F" w:rsidRDefault="008D477F" w:rsidP="008D477F">
      <w:pPr>
        <w:pStyle w:val="Doc-text2"/>
      </w:pPr>
      <w:r>
        <w:tab/>
        <w:t>Intended outcome: Report to next meeting</w:t>
      </w:r>
    </w:p>
    <w:p w14:paraId="623160BA" w14:textId="1B58AEB1" w:rsidR="008D477F" w:rsidRPr="008D477F" w:rsidRDefault="008D477F" w:rsidP="008D477F">
      <w:pPr>
        <w:pStyle w:val="Doc-text2"/>
      </w:pPr>
      <w:r>
        <w:tab/>
        <w:t>Deadline: TBD</w:t>
      </w:r>
    </w:p>
    <w:p w14:paraId="3DD15C05" w14:textId="77777777" w:rsidR="00FC68D5" w:rsidRDefault="00FC68D5" w:rsidP="00FC68D5">
      <w:pPr>
        <w:pStyle w:val="Doc-title"/>
      </w:pPr>
      <w:r>
        <w:t>R2-1710725</w:t>
      </w:r>
      <w:r>
        <w:tab/>
        <w:t>Initial Consideration on Pre-defined Dictionary for UDC</w:t>
      </w:r>
      <w:r>
        <w:tab/>
        <w:t>CATT</w:t>
      </w:r>
      <w:r>
        <w:tab/>
        <w:t>discussion</w:t>
      </w:r>
      <w:r>
        <w:tab/>
        <w:t>Rel-15</w:t>
      </w:r>
      <w:r>
        <w:tab/>
        <w:t>LTE_UDC-Core</w:t>
      </w:r>
    </w:p>
    <w:p w14:paraId="06A754C7" w14:textId="5C6C0A97" w:rsidR="008D477F" w:rsidRPr="008D477F" w:rsidRDefault="008D477F" w:rsidP="008D477F">
      <w:pPr>
        <w:pStyle w:val="Doc-text2"/>
      </w:pPr>
      <w:r>
        <w:t>P1</w:t>
      </w:r>
    </w:p>
    <w:p w14:paraId="75A1346A" w14:textId="625D3011" w:rsidR="008D477F" w:rsidRDefault="008D477F" w:rsidP="008D477F">
      <w:pPr>
        <w:pStyle w:val="Doc-text2"/>
      </w:pPr>
      <w:r>
        <w:t>-</w:t>
      </w:r>
      <w:r>
        <w:tab/>
        <w:t>LG wonder how to define SIP dictionary in RAN2 spec. CATT point it is defined in RFC.</w:t>
      </w:r>
    </w:p>
    <w:p w14:paraId="4BD23E61" w14:textId="09D88C82" w:rsidR="008D477F" w:rsidRDefault="008D477F" w:rsidP="008D477F">
      <w:pPr>
        <w:pStyle w:val="Doc-text2"/>
      </w:pPr>
      <w:r>
        <w:t>-</w:t>
      </w:r>
      <w:r>
        <w:tab/>
        <w:t>Nokia think it is beyond RAN2 scope. MTK and CATT think it impact PDCP behaviour.</w:t>
      </w:r>
    </w:p>
    <w:p w14:paraId="4CAD0A46" w14:textId="77777777" w:rsidR="008D477F" w:rsidRDefault="008D477F" w:rsidP="008D477F">
      <w:pPr>
        <w:pStyle w:val="Doc-text2"/>
      </w:pPr>
    </w:p>
    <w:p w14:paraId="5BDE4A9F" w14:textId="79E19A76" w:rsidR="008D477F" w:rsidRDefault="008D477F" w:rsidP="008D477F">
      <w:pPr>
        <w:pStyle w:val="Doc-text2"/>
        <w:pBdr>
          <w:top w:val="single" w:sz="4" w:space="1" w:color="auto"/>
          <w:left w:val="single" w:sz="4" w:space="4" w:color="auto"/>
          <w:bottom w:val="single" w:sz="4" w:space="1" w:color="auto"/>
          <w:right w:val="single" w:sz="4" w:space="4" w:color="auto"/>
        </w:pBdr>
      </w:pPr>
      <w:r>
        <w:t>Agreements</w:t>
      </w:r>
    </w:p>
    <w:p w14:paraId="6A2D9A2B" w14:textId="3232A485" w:rsidR="008D477F" w:rsidRPr="008D477F" w:rsidRDefault="008D477F" w:rsidP="008D477F">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8D477F">
        <w:rPr>
          <w:lang w:val="en-US"/>
        </w:rPr>
        <w:t>SIP dicti</w:t>
      </w:r>
      <w:r>
        <w:rPr>
          <w:lang w:val="en-US"/>
        </w:rPr>
        <w:t>onary defined in RFC 3485 is</w:t>
      </w:r>
      <w:r w:rsidRPr="008D477F">
        <w:rPr>
          <w:lang w:val="en-US"/>
        </w:rPr>
        <w:t xml:space="preserve"> used as pre-defined dictionary in UDC.</w:t>
      </w:r>
    </w:p>
    <w:p w14:paraId="73F65879" w14:textId="77777777" w:rsidR="008D477F" w:rsidRPr="008D477F" w:rsidRDefault="008D477F" w:rsidP="008D477F">
      <w:pPr>
        <w:pStyle w:val="Doc-text2"/>
        <w:pBdr>
          <w:top w:val="single" w:sz="4" w:space="1" w:color="auto"/>
          <w:left w:val="single" w:sz="4" w:space="4" w:color="auto"/>
          <w:bottom w:val="single" w:sz="4" w:space="1" w:color="auto"/>
          <w:right w:val="single" w:sz="4" w:space="4" w:color="auto"/>
        </w:pBdr>
        <w:rPr>
          <w:lang w:val="en-US"/>
        </w:rPr>
      </w:pPr>
    </w:p>
    <w:p w14:paraId="55180B69" w14:textId="77777777" w:rsidR="00FC68D5" w:rsidRDefault="00FC68D5" w:rsidP="00FC68D5">
      <w:pPr>
        <w:pStyle w:val="Doc-title"/>
      </w:pPr>
      <w:r>
        <w:t>R2-1710705</w:t>
      </w:r>
      <w:r>
        <w:tab/>
        <w:t>Discussion on pre-defined dictionary for UDC</w:t>
      </w:r>
      <w:r>
        <w:tab/>
        <w:t>Huawei, HiSilicon</w:t>
      </w:r>
      <w:r>
        <w:tab/>
        <w:t>discussion</w:t>
      </w:r>
      <w:r>
        <w:tab/>
        <w:t>Rel-15</w:t>
      </w:r>
      <w:r>
        <w:tab/>
        <w:t>LTE_UDC-Core</w:t>
      </w:r>
    </w:p>
    <w:p w14:paraId="10CE4ACB" w14:textId="627DA76A" w:rsidR="00FC68D5" w:rsidRPr="00FC68D5" w:rsidRDefault="00FC68D5" w:rsidP="00FC68D5">
      <w:pPr>
        <w:pStyle w:val="Doc-text2"/>
        <w:ind w:left="0" w:firstLine="0"/>
        <w:rPr>
          <w:b/>
          <w:i/>
        </w:rPr>
      </w:pPr>
      <w:r w:rsidRPr="00FC68D5">
        <w:rPr>
          <w:b/>
          <w:i/>
        </w:rPr>
        <w:t>Buffer size:</w:t>
      </w:r>
    </w:p>
    <w:p w14:paraId="5B1CBB9F" w14:textId="77777777" w:rsidR="00FC68D5" w:rsidRDefault="00FC68D5" w:rsidP="00FC68D5">
      <w:pPr>
        <w:pStyle w:val="Doc-title"/>
      </w:pPr>
      <w:r>
        <w:t>R2-1710410</w:t>
      </w:r>
      <w:r>
        <w:tab/>
        <w:t>Buffer Size Allocation</w:t>
      </w:r>
      <w:r>
        <w:tab/>
        <w:t>Ericsson</w:t>
      </w:r>
      <w:r>
        <w:tab/>
        <w:t>discussion</w:t>
      </w:r>
      <w:r>
        <w:tab/>
        <w:t>Rel-15</w:t>
      </w:r>
    </w:p>
    <w:p w14:paraId="3EB767F9" w14:textId="097F7062" w:rsidR="00B2233C" w:rsidRPr="00B2233C" w:rsidRDefault="00897636" w:rsidP="00B2233C">
      <w:pPr>
        <w:pStyle w:val="Doc-text2"/>
      </w:pPr>
      <w:r>
        <w:t>=&gt;</w:t>
      </w:r>
      <w:r>
        <w:tab/>
        <w:t>Noted</w:t>
      </w:r>
    </w:p>
    <w:p w14:paraId="7856B5C6" w14:textId="77777777" w:rsidR="00FC68D5" w:rsidRDefault="00FC68D5" w:rsidP="00FC68D5">
      <w:pPr>
        <w:pStyle w:val="Doc-title"/>
      </w:pPr>
      <w:r>
        <w:t>R2-1710704</w:t>
      </w:r>
      <w:r>
        <w:tab/>
        <w:t>Discussion on buffer size impact for UDC</w:t>
      </w:r>
      <w:r>
        <w:tab/>
        <w:t>Huawei, HiSilicon</w:t>
      </w:r>
      <w:r>
        <w:tab/>
        <w:t>discussion</w:t>
      </w:r>
      <w:r>
        <w:tab/>
        <w:t>Rel-15</w:t>
      </w:r>
      <w:r>
        <w:tab/>
        <w:t>LTE_UDC-Core</w:t>
      </w:r>
    </w:p>
    <w:p w14:paraId="77C35C39" w14:textId="5F543938" w:rsidR="00FC68D5" w:rsidRPr="00FC68D5" w:rsidRDefault="00FC68D5" w:rsidP="00FC68D5">
      <w:pPr>
        <w:pStyle w:val="Doc-text2"/>
        <w:ind w:left="0" w:firstLine="0"/>
        <w:rPr>
          <w:b/>
          <w:i/>
        </w:rPr>
      </w:pPr>
      <w:r w:rsidRPr="00FC68D5">
        <w:rPr>
          <w:b/>
          <w:i/>
        </w:rPr>
        <w:t>Signalling and procedure:</w:t>
      </w:r>
    </w:p>
    <w:p w14:paraId="63844E31" w14:textId="77777777" w:rsidR="00FC68D5" w:rsidRDefault="00FC68D5" w:rsidP="00FC68D5">
      <w:pPr>
        <w:pStyle w:val="Doc-title"/>
      </w:pPr>
      <w:r>
        <w:lastRenderedPageBreak/>
        <w:t>R2-1710721</w:t>
      </w:r>
      <w:r>
        <w:tab/>
        <w:t>Consideration on Signalling and Procedures for UDC</w:t>
      </w:r>
      <w:r>
        <w:tab/>
        <w:t>CATT</w:t>
      </w:r>
      <w:r>
        <w:tab/>
        <w:t>discussion</w:t>
      </w:r>
      <w:r>
        <w:tab/>
        <w:t>Rel-15</w:t>
      </w:r>
      <w:r>
        <w:tab/>
        <w:t>LTE_UDC-Core</w:t>
      </w:r>
    </w:p>
    <w:p w14:paraId="64D29935" w14:textId="77777777" w:rsidR="00897636" w:rsidRDefault="00897636" w:rsidP="00897636">
      <w:pPr>
        <w:pStyle w:val="Doc-text2"/>
      </w:pPr>
    </w:p>
    <w:p w14:paraId="5F79E662" w14:textId="1D33F67B" w:rsidR="00897636" w:rsidRDefault="00897636" w:rsidP="00897636">
      <w:pPr>
        <w:pStyle w:val="Doc-text2"/>
        <w:pBdr>
          <w:top w:val="single" w:sz="4" w:space="1" w:color="auto"/>
          <w:left w:val="single" w:sz="4" w:space="4" w:color="auto"/>
          <w:bottom w:val="single" w:sz="4" w:space="1" w:color="auto"/>
          <w:right w:val="single" w:sz="4" w:space="4" w:color="auto"/>
        </w:pBdr>
      </w:pPr>
      <w:r>
        <w:t>Agreements:</w:t>
      </w:r>
    </w:p>
    <w:p w14:paraId="5FCD898A" w14:textId="5B620AA7" w:rsidR="00897636" w:rsidRDefault="00897636" w:rsidP="00897636">
      <w:pPr>
        <w:pStyle w:val="Doc-text2"/>
        <w:pBdr>
          <w:top w:val="single" w:sz="4" w:space="1" w:color="auto"/>
          <w:left w:val="single" w:sz="4" w:space="4" w:color="auto"/>
          <w:bottom w:val="single" w:sz="4" w:space="1" w:color="auto"/>
          <w:right w:val="single" w:sz="4" w:space="4" w:color="auto"/>
        </w:pBdr>
        <w:rPr>
          <w:lang w:val="x-none"/>
        </w:rPr>
      </w:pPr>
      <w:r>
        <w:rPr>
          <w:lang w:val="x-none"/>
        </w:rPr>
        <w:t>1</w:t>
      </w:r>
      <w:r>
        <w:rPr>
          <w:rFonts w:hint="eastAsia"/>
          <w:lang w:val="x-none"/>
        </w:rPr>
        <w:tab/>
        <w:t xml:space="preserve"> D</w:t>
      </w:r>
      <w:r w:rsidRPr="00897636">
        <w:rPr>
          <w:rFonts w:hint="eastAsia"/>
          <w:lang w:val="x-none"/>
        </w:rPr>
        <w:t>edicat</w:t>
      </w:r>
      <w:r>
        <w:rPr>
          <w:rFonts w:hint="eastAsia"/>
          <w:lang w:val="x-none"/>
        </w:rPr>
        <w:t xml:space="preserve">ed </w:t>
      </w:r>
      <w:r>
        <w:rPr>
          <w:lang w:val="x-none"/>
        </w:rPr>
        <w:t xml:space="preserve">RRC </w:t>
      </w:r>
      <w:r>
        <w:rPr>
          <w:rFonts w:hint="eastAsia"/>
          <w:lang w:val="x-none"/>
        </w:rPr>
        <w:t>signalling is used to configure UE to</w:t>
      </w:r>
      <w:r>
        <w:rPr>
          <w:lang w:val="x-none"/>
        </w:rPr>
        <w:t xml:space="preserve"> setup/release </w:t>
      </w:r>
      <w:r w:rsidRPr="00897636">
        <w:rPr>
          <w:rFonts w:hint="eastAsia"/>
          <w:lang w:val="x-none"/>
        </w:rPr>
        <w:t>UDC per DRB.</w:t>
      </w:r>
    </w:p>
    <w:p w14:paraId="1DC1C033" w14:textId="326C8B88" w:rsidR="00897636" w:rsidRDefault="00897636" w:rsidP="00897636">
      <w:pPr>
        <w:pStyle w:val="Doc-text2"/>
        <w:pBdr>
          <w:top w:val="single" w:sz="4" w:space="1" w:color="auto"/>
          <w:left w:val="single" w:sz="4" w:space="4" w:color="auto"/>
          <w:bottom w:val="single" w:sz="4" w:space="1" w:color="auto"/>
          <w:right w:val="single" w:sz="4" w:space="4" w:color="auto"/>
        </w:pBdr>
        <w:rPr>
          <w:lang w:val="x-none"/>
        </w:rPr>
      </w:pPr>
      <w:r>
        <w:rPr>
          <w:lang w:val="x-none"/>
        </w:rPr>
        <w:t>2</w:t>
      </w:r>
      <w:r>
        <w:rPr>
          <w:rFonts w:hint="eastAsia"/>
          <w:lang w:val="x-none"/>
        </w:rPr>
        <w:tab/>
      </w:r>
      <w:r w:rsidRPr="00897636">
        <w:rPr>
          <w:rFonts w:hint="eastAsia"/>
          <w:lang w:val="x-none"/>
        </w:rPr>
        <w:t>UDC is only used in RLC AM.</w:t>
      </w:r>
    </w:p>
    <w:p w14:paraId="4716856D" w14:textId="601E1421" w:rsidR="00897636" w:rsidRPr="00897636" w:rsidRDefault="00897636" w:rsidP="00897636">
      <w:pPr>
        <w:pStyle w:val="Doc-text2"/>
        <w:pBdr>
          <w:top w:val="single" w:sz="4" w:space="1" w:color="auto"/>
          <w:left w:val="single" w:sz="4" w:space="4" w:color="auto"/>
          <w:bottom w:val="single" w:sz="4" w:space="1" w:color="auto"/>
          <w:right w:val="single" w:sz="4" w:space="4" w:color="auto"/>
        </w:pBdr>
        <w:rPr>
          <w:lang w:val="x-none"/>
        </w:rPr>
      </w:pPr>
      <w:r>
        <w:rPr>
          <w:lang w:val="x-none"/>
        </w:rPr>
        <w:t>3</w:t>
      </w:r>
      <w:r>
        <w:rPr>
          <w:rFonts w:hint="eastAsia"/>
          <w:lang w:val="x-none"/>
        </w:rPr>
        <w:tab/>
      </w:r>
      <w:r w:rsidRPr="00897636">
        <w:rPr>
          <w:rFonts w:hint="eastAsia"/>
          <w:lang w:val="x-none"/>
        </w:rPr>
        <w:t xml:space="preserve">UDC context is </w:t>
      </w:r>
      <w:r>
        <w:rPr>
          <w:lang w:val="x-none"/>
        </w:rPr>
        <w:t>reset and release</w:t>
      </w:r>
      <w:r w:rsidRPr="00897636">
        <w:rPr>
          <w:rFonts w:hint="eastAsia"/>
          <w:lang w:val="x-none"/>
        </w:rPr>
        <w:t xml:space="preserve"> during inter-node handover. </w:t>
      </w:r>
    </w:p>
    <w:p w14:paraId="73CE505D" w14:textId="77777777" w:rsidR="00897636" w:rsidRPr="00897636" w:rsidRDefault="00897636" w:rsidP="00897636">
      <w:pPr>
        <w:pStyle w:val="Doc-text2"/>
        <w:pBdr>
          <w:top w:val="single" w:sz="4" w:space="1" w:color="auto"/>
          <w:left w:val="single" w:sz="4" w:space="4" w:color="auto"/>
          <w:bottom w:val="single" w:sz="4" w:space="1" w:color="auto"/>
          <w:right w:val="single" w:sz="4" w:space="4" w:color="auto"/>
        </w:pBdr>
        <w:rPr>
          <w:lang w:val="x-none"/>
        </w:rPr>
      </w:pPr>
    </w:p>
    <w:p w14:paraId="4CEDF38D" w14:textId="77777777" w:rsidR="00897636" w:rsidRPr="00897636" w:rsidRDefault="00897636" w:rsidP="00897636">
      <w:pPr>
        <w:pStyle w:val="Doc-text2"/>
      </w:pPr>
    </w:p>
    <w:p w14:paraId="7A83D8C1" w14:textId="77777777" w:rsidR="00FC68D5" w:rsidRDefault="00FC68D5" w:rsidP="00FC68D5">
      <w:pPr>
        <w:pStyle w:val="Doc-title"/>
      </w:pPr>
      <w:r>
        <w:t>R2-1710707</w:t>
      </w:r>
      <w:r>
        <w:tab/>
        <w:t>Discussion on signaling procedures for UDC</w:t>
      </w:r>
      <w:r>
        <w:tab/>
        <w:t>Huawei, HiSilicon</w:t>
      </w:r>
      <w:r>
        <w:tab/>
        <w:t>discussion</w:t>
      </w:r>
      <w:r>
        <w:tab/>
        <w:t>Rel-15</w:t>
      </w:r>
      <w:r>
        <w:tab/>
        <w:t>LTE_UDC-Core</w:t>
      </w:r>
    </w:p>
    <w:p w14:paraId="779F3D8D" w14:textId="77777777" w:rsidR="00FC68D5" w:rsidRDefault="00FC68D5" w:rsidP="00FC68D5">
      <w:pPr>
        <w:pStyle w:val="Doc-text2"/>
        <w:ind w:left="0" w:firstLine="0"/>
      </w:pPr>
    </w:p>
    <w:p w14:paraId="00267B48" w14:textId="3D23FECC" w:rsidR="00FC68D5" w:rsidRPr="00FC68D5" w:rsidRDefault="00FC68D5" w:rsidP="00FC68D5">
      <w:pPr>
        <w:pStyle w:val="Doc-text2"/>
        <w:ind w:left="0" w:firstLine="0"/>
        <w:rPr>
          <w:b/>
          <w:i/>
        </w:rPr>
      </w:pPr>
      <w:r w:rsidRPr="00FC68D5">
        <w:rPr>
          <w:b/>
          <w:i/>
        </w:rPr>
        <w:t>PDCP impact:</w:t>
      </w:r>
    </w:p>
    <w:p w14:paraId="5B18D3E3" w14:textId="77777777" w:rsidR="00FC68D5" w:rsidRDefault="00FC68D5" w:rsidP="00FC68D5">
      <w:pPr>
        <w:pStyle w:val="Doc-title"/>
      </w:pPr>
      <w:r>
        <w:t>R2-1710720</w:t>
      </w:r>
      <w:r>
        <w:tab/>
        <w:t>Consideration on UDC Header Content</w:t>
      </w:r>
      <w:r>
        <w:tab/>
        <w:t>CATT</w:t>
      </w:r>
      <w:r>
        <w:tab/>
        <w:t>discussion</w:t>
      </w:r>
      <w:r>
        <w:tab/>
        <w:t>Rel-15</w:t>
      </w:r>
      <w:r>
        <w:tab/>
        <w:t>LTE_UDC-Core</w:t>
      </w:r>
    </w:p>
    <w:p w14:paraId="7907213C" w14:textId="356FD276" w:rsidR="00897636" w:rsidRDefault="00897636" w:rsidP="00897636">
      <w:pPr>
        <w:pStyle w:val="Doc-text2"/>
      </w:pPr>
      <w:r>
        <w:t>P1</w:t>
      </w:r>
    </w:p>
    <w:p w14:paraId="2D0860A1" w14:textId="2CCA8FFA" w:rsidR="00897636" w:rsidRDefault="00897636" w:rsidP="00897636">
      <w:pPr>
        <w:pStyle w:val="Doc-text2"/>
      </w:pPr>
      <w:r>
        <w:t>-</w:t>
      </w:r>
      <w:r>
        <w:tab/>
        <w:t>LG wonder the behaviour after checksum failure. LG think checksum is not needed.</w:t>
      </w:r>
    </w:p>
    <w:p w14:paraId="508C2DEC" w14:textId="5816482A" w:rsidR="00897636" w:rsidRDefault="00897636" w:rsidP="00897636">
      <w:pPr>
        <w:pStyle w:val="Doc-text2"/>
      </w:pPr>
      <w:r>
        <w:t>-</w:t>
      </w:r>
      <w:r>
        <w:tab/>
        <w:t>MTK and CATT think checksum is necessary even check failure is rare case.</w:t>
      </w:r>
    </w:p>
    <w:p w14:paraId="69DB64EC" w14:textId="1905CD66" w:rsidR="00897636" w:rsidRDefault="00897636" w:rsidP="00897636">
      <w:pPr>
        <w:pStyle w:val="Doc-text2"/>
      </w:pPr>
      <w:r>
        <w:t>-</w:t>
      </w:r>
      <w:r>
        <w:tab/>
        <w:t>Ericsson also support checksum.</w:t>
      </w:r>
    </w:p>
    <w:p w14:paraId="01522059" w14:textId="19DD28E7" w:rsidR="00897636" w:rsidRDefault="00897636" w:rsidP="00897636">
      <w:pPr>
        <w:pStyle w:val="Doc-text2"/>
      </w:pPr>
      <w:r>
        <w:t>-</w:t>
      </w:r>
      <w:r>
        <w:tab/>
        <w:t>Huawei think we should stick to the conclusion in study phase to introduce checksum bits.</w:t>
      </w:r>
    </w:p>
    <w:p w14:paraId="4C6A020A" w14:textId="540FE015" w:rsidR="00897636" w:rsidRDefault="00897636" w:rsidP="00897636">
      <w:pPr>
        <w:pStyle w:val="Doc-text2"/>
      </w:pPr>
      <w:r>
        <w:t>P3</w:t>
      </w:r>
    </w:p>
    <w:p w14:paraId="4F6E4312" w14:textId="05FD3AA2" w:rsidR="00897636" w:rsidRDefault="00897636" w:rsidP="00897636">
      <w:pPr>
        <w:pStyle w:val="Doc-text2"/>
      </w:pPr>
      <w:r>
        <w:t>-</w:t>
      </w:r>
      <w:r>
        <w:tab/>
        <w:t>LG wonder why FU bit is involved. LG think eNB can adjust DRBs.</w:t>
      </w:r>
    </w:p>
    <w:p w14:paraId="22579048" w14:textId="7D95F723" w:rsidR="00897636" w:rsidRDefault="00897636" w:rsidP="00897636">
      <w:pPr>
        <w:pStyle w:val="Doc-text2"/>
      </w:pPr>
      <w:r>
        <w:t>P6</w:t>
      </w:r>
    </w:p>
    <w:p w14:paraId="1446DCEC" w14:textId="284CDD2E" w:rsidR="00897636" w:rsidRDefault="00897636" w:rsidP="00897636">
      <w:pPr>
        <w:pStyle w:val="Doc-text2"/>
      </w:pPr>
      <w:r>
        <w:t>-</w:t>
      </w:r>
      <w:r>
        <w:tab/>
        <w:t>Softbank concern to left it to UE implementation.</w:t>
      </w:r>
    </w:p>
    <w:p w14:paraId="5EBF1ED5" w14:textId="77777777" w:rsidR="00897636" w:rsidRDefault="00897636" w:rsidP="00897636">
      <w:pPr>
        <w:pStyle w:val="Doc-text2"/>
      </w:pPr>
    </w:p>
    <w:p w14:paraId="0EA590CF" w14:textId="2219CCDC" w:rsidR="00897636" w:rsidRDefault="00897636" w:rsidP="00897636">
      <w:pPr>
        <w:pStyle w:val="Doc-text2"/>
        <w:pBdr>
          <w:top w:val="single" w:sz="4" w:space="1" w:color="auto"/>
          <w:left w:val="single" w:sz="4" w:space="4" w:color="auto"/>
          <w:bottom w:val="single" w:sz="4" w:space="1" w:color="auto"/>
          <w:right w:val="single" w:sz="4" w:space="4" w:color="auto"/>
        </w:pBdr>
      </w:pPr>
      <w:r>
        <w:t>Agreements:</w:t>
      </w:r>
    </w:p>
    <w:p w14:paraId="6D5D26BB" w14:textId="02F673E3" w:rsidR="00897636" w:rsidRDefault="00897636" w:rsidP="00897636">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1</w:t>
      </w:r>
      <w:r>
        <w:rPr>
          <w:rFonts w:hint="eastAsia"/>
          <w:lang w:val="en-US"/>
        </w:rPr>
        <w:tab/>
      </w:r>
      <w:r>
        <w:rPr>
          <w:lang w:val="en-US"/>
        </w:rPr>
        <w:t xml:space="preserve">4 </w:t>
      </w:r>
      <w:r>
        <w:rPr>
          <w:rFonts w:hint="eastAsia"/>
          <w:lang w:val="en-US"/>
        </w:rPr>
        <w:t>c</w:t>
      </w:r>
      <w:r w:rsidRPr="00897636">
        <w:rPr>
          <w:rFonts w:hint="eastAsia"/>
          <w:lang w:val="en-US"/>
        </w:rPr>
        <w:t xml:space="preserve">hecksum bits are </w:t>
      </w:r>
      <w:r w:rsidRPr="00897636">
        <w:rPr>
          <w:lang w:val="en-US"/>
        </w:rPr>
        <w:t>involved</w:t>
      </w:r>
      <w:r w:rsidRPr="00897636">
        <w:rPr>
          <w:rFonts w:hint="eastAsia"/>
          <w:lang w:val="en-US"/>
        </w:rPr>
        <w:t xml:space="preserve"> in UDC header.</w:t>
      </w:r>
      <w:r>
        <w:rPr>
          <w:lang w:val="en-US"/>
        </w:rPr>
        <w:t xml:space="preserve"> The exact number of the bit can be revisited if any serious issue identified.</w:t>
      </w:r>
    </w:p>
    <w:p w14:paraId="0BB523FC" w14:textId="18D174B7" w:rsidR="00897636" w:rsidRDefault="00897636" w:rsidP="0089763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897636">
        <w:rPr>
          <w:rFonts w:hint="eastAsia"/>
          <w:lang w:val="en-US"/>
        </w:rPr>
        <w:t>FU bit is involved in UDC header to</w:t>
      </w:r>
      <w:r w:rsidRPr="00897636">
        <w:rPr>
          <w:lang w:val="en-US"/>
        </w:rPr>
        <w:t xml:space="preserve"> indicate whether </w:t>
      </w:r>
      <w:r w:rsidRPr="00897636">
        <w:rPr>
          <w:rFonts w:hint="eastAsia"/>
          <w:lang w:val="en-US"/>
        </w:rPr>
        <w:t>the current</w:t>
      </w:r>
      <w:r w:rsidRPr="00897636">
        <w:rPr>
          <w:lang w:val="en-US"/>
        </w:rPr>
        <w:t xml:space="preserve"> packet needs to be processed by UDC </w:t>
      </w:r>
      <w:r w:rsidRPr="00897636">
        <w:rPr>
          <w:rFonts w:hint="eastAsia"/>
          <w:lang w:val="en-US"/>
        </w:rPr>
        <w:t>function</w:t>
      </w:r>
      <w:r w:rsidRPr="00897636">
        <w:rPr>
          <w:lang w:val="en-US"/>
        </w:rPr>
        <w:t xml:space="preserve"> or not</w:t>
      </w:r>
      <w:r w:rsidRPr="00897636">
        <w:rPr>
          <w:rFonts w:hint="eastAsia"/>
          <w:lang w:val="en-US"/>
        </w:rPr>
        <w:t>.</w:t>
      </w:r>
    </w:p>
    <w:p w14:paraId="30C499EF" w14:textId="77777777" w:rsidR="00897636" w:rsidRDefault="00897636" w:rsidP="00897636">
      <w:pPr>
        <w:pStyle w:val="Doc-text2"/>
        <w:rPr>
          <w:lang w:val="en-US"/>
        </w:rPr>
      </w:pPr>
    </w:p>
    <w:p w14:paraId="6E0471E7" w14:textId="77777777" w:rsidR="00FC68D5" w:rsidRDefault="00FC68D5" w:rsidP="00FC68D5">
      <w:pPr>
        <w:pStyle w:val="Doc-title"/>
      </w:pPr>
      <w:r>
        <w:t>R2-1710706</w:t>
      </w:r>
      <w:r>
        <w:tab/>
        <w:t>Discussion on compressed data format for UDC</w:t>
      </w:r>
      <w:r>
        <w:tab/>
        <w:t>Huawei, HiSilicon</w:t>
      </w:r>
      <w:r>
        <w:tab/>
        <w:t>discussion</w:t>
      </w:r>
      <w:r>
        <w:tab/>
        <w:t>Rel-15</w:t>
      </w:r>
      <w:r>
        <w:tab/>
        <w:t>LTE_UDC-Core</w:t>
      </w:r>
    </w:p>
    <w:p w14:paraId="1CB5F94F" w14:textId="77777777" w:rsidR="00FC68D5" w:rsidRPr="00FC68D5" w:rsidRDefault="00FC68D5" w:rsidP="00FC68D5">
      <w:pPr>
        <w:pStyle w:val="Doc-text2"/>
      </w:pPr>
    </w:p>
    <w:p w14:paraId="35E35AC6" w14:textId="77777777" w:rsidR="00FC68D5" w:rsidRPr="00FC68D5" w:rsidRDefault="00FC68D5" w:rsidP="00FC68D5">
      <w:pPr>
        <w:pStyle w:val="Doc-title"/>
        <w:rPr>
          <w:b/>
          <w:i/>
        </w:rPr>
      </w:pPr>
      <w:r w:rsidRPr="00FC68D5">
        <w:rPr>
          <w:b/>
          <w:i/>
        </w:rPr>
        <w:t>323 CR:</w:t>
      </w:r>
    </w:p>
    <w:p w14:paraId="6E1E3BDA" w14:textId="77777777" w:rsidR="00FC68D5" w:rsidRDefault="00FC68D5" w:rsidP="00FC68D5">
      <w:pPr>
        <w:pStyle w:val="Doc-title"/>
      </w:pPr>
      <w:r>
        <w:t>R2-1710723</w:t>
      </w:r>
      <w:r>
        <w:tab/>
        <w:t>PDCP impact analysis</w:t>
      </w:r>
      <w:r>
        <w:tab/>
        <w:t>CATT</w:t>
      </w:r>
      <w:r>
        <w:tab/>
        <w:t>discussion</w:t>
      </w:r>
      <w:r>
        <w:tab/>
        <w:t>Rel-15</w:t>
      </w:r>
      <w:r>
        <w:tab/>
        <w:t>LTE_UDC-Core</w:t>
      </w:r>
    </w:p>
    <w:p w14:paraId="18EAFB28" w14:textId="77777777" w:rsidR="00FC68D5" w:rsidRDefault="00FC68D5" w:rsidP="00FC68D5">
      <w:pPr>
        <w:pStyle w:val="Doc-title"/>
      </w:pPr>
      <w:r>
        <w:t>R2-1710724</w:t>
      </w:r>
      <w:r>
        <w:tab/>
        <w:t>Introduction of DEFLATE based UDC Solution</w:t>
      </w:r>
      <w:r>
        <w:tab/>
        <w:t>CATT</w:t>
      </w:r>
      <w:r>
        <w:tab/>
        <w:t>draftCR</w:t>
      </w:r>
      <w:r>
        <w:tab/>
        <w:t>Rel-15</w:t>
      </w:r>
      <w:r>
        <w:tab/>
        <w:t>36.323</w:t>
      </w:r>
      <w:r>
        <w:tab/>
        <w:t>14.4.0</w:t>
      </w:r>
      <w:r>
        <w:tab/>
        <w:t>B</w:t>
      </w:r>
      <w:r>
        <w:tab/>
        <w:t>LTE_UDC-Core</w:t>
      </w:r>
    </w:p>
    <w:p w14:paraId="09B1E2CF" w14:textId="77777777" w:rsidR="00FC68D5" w:rsidRDefault="00FC68D5" w:rsidP="00FC68D5">
      <w:pPr>
        <w:pStyle w:val="Doc-title"/>
      </w:pPr>
      <w:r>
        <w:t>R2-1710471</w:t>
      </w:r>
      <w:r>
        <w:tab/>
        <w:t>Selection of Pre-defined Dictionary for UDC</w:t>
      </w:r>
      <w:r>
        <w:tab/>
        <w:t>Ericsson</w:t>
      </w:r>
      <w:r>
        <w:tab/>
        <w:t>CR</w:t>
      </w:r>
      <w:r>
        <w:tab/>
        <w:t>Rel-15</w:t>
      </w:r>
      <w:r>
        <w:tab/>
        <w:t>36.323</w:t>
      </w:r>
      <w:r>
        <w:tab/>
        <w:t>14.4.0</w:t>
      </w:r>
      <w:r>
        <w:tab/>
        <w:t>0202</w:t>
      </w:r>
      <w:r>
        <w:tab/>
        <w:t>-</w:t>
      </w:r>
      <w:r>
        <w:tab/>
        <w:t>B</w:t>
      </w:r>
      <w:r>
        <w:tab/>
        <w:t>LTE_UDC-Core</w:t>
      </w:r>
    </w:p>
    <w:p w14:paraId="27CDE6A9" w14:textId="42BFFBDF" w:rsidR="00897636" w:rsidRDefault="00897636" w:rsidP="00897636">
      <w:pPr>
        <w:pStyle w:val="EmailDiscussion"/>
      </w:pPr>
      <w:r>
        <w:t>[99b#xx][LTE/UDC] Running 36.323 CR for introducing UDC (CATT)</w:t>
      </w:r>
    </w:p>
    <w:p w14:paraId="1E7D5ABA" w14:textId="5B2DEB2D" w:rsidR="00897636" w:rsidRPr="00897636" w:rsidRDefault="00897636" w:rsidP="00897636">
      <w:pPr>
        <w:pStyle w:val="Doc-text2"/>
      </w:pPr>
      <w:r>
        <w:tab/>
        <w:t>Capture related agreements from this meeting</w:t>
      </w:r>
    </w:p>
    <w:p w14:paraId="40730057" w14:textId="2C7CBC0B" w:rsidR="00897636" w:rsidRDefault="00897636" w:rsidP="00897636">
      <w:pPr>
        <w:pStyle w:val="Doc-text2"/>
      </w:pPr>
      <w:r>
        <w:tab/>
        <w:t>Intended outcome: Endorsed running CR</w:t>
      </w:r>
    </w:p>
    <w:p w14:paraId="1B063B1A" w14:textId="591615EE" w:rsidR="00897636" w:rsidRPr="00897636" w:rsidRDefault="00897636" w:rsidP="00897636">
      <w:pPr>
        <w:pStyle w:val="Doc-text2"/>
      </w:pPr>
      <w:r>
        <w:tab/>
        <w:t>Deadline: TBD</w:t>
      </w:r>
    </w:p>
    <w:p w14:paraId="20F0185D" w14:textId="77777777" w:rsidR="00FC68D5" w:rsidRDefault="00FC68D5" w:rsidP="00FC68D5">
      <w:pPr>
        <w:pStyle w:val="Doc-title"/>
        <w:rPr>
          <w:i/>
        </w:rPr>
      </w:pPr>
    </w:p>
    <w:p w14:paraId="1CD14552" w14:textId="235D2C8A" w:rsidR="00FC68D5" w:rsidRPr="00FC68D5" w:rsidRDefault="00FC68D5" w:rsidP="00FC68D5">
      <w:pPr>
        <w:pStyle w:val="Doc-title"/>
        <w:rPr>
          <w:b/>
          <w:i/>
        </w:rPr>
      </w:pPr>
      <w:r w:rsidRPr="00FC68D5">
        <w:rPr>
          <w:b/>
          <w:i/>
        </w:rPr>
        <w:t>331 CR:</w:t>
      </w:r>
    </w:p>
    <w:p w14:paraId="76B51AC7" w14:textId="77777777" w:rsidR="00FC68D5" w:rsidRDefault="00FC68D5" w:rsidP="00FC68D5">
      <w:pPr>
        <w:pStyle w:val="Doc-title"/>
      </w:pPr>
      <w:r>
        <w:t>R2-1710722</w:t>
      </w:r>
      <w:r>
        <w:tab/>
        <w:t>Introduction of DEFLATE based UDC Solution</w:t>
      </w:r>
      <w:r>
        <w:tab/>
        <w:t>CATT</w:t>
      </w:r>
      <w:r>
        <w:tab/>
        <w:t>draftCR</w:t>
      </w:r>
      <w:r>
        <w:tab/>
        <w:t>Rel-15</w:t>
      </w:r>
      <w:r>
        <w:tab/>
        <w:t>36.331</w:t>
      </w:r>
      <w:r>
        <w:tab/>
        <w:t>14.4.0</w:t>
      </w:r>
      <w:r>
        <w:tab/>
        <w:t>B</w:t>
      </w:r>
      <w:r>
        <w:tab/>
        <w:t>LTE_UDC-Core</w:t>
      </w:r>
    </w:p>
    <w:p w14:paraId="58590F7F" w14:textId="77777777" w:rsidR="00FC68D5" w:rsidRDefault="00FC68D5" w:rsidP="00FC68D5">
      <w:pPr>
        <w:pStyle w:val="Doc-title"/>
      </w:pPr>
      <w:r>
        <w:t>R2-1710472</w:t>
      </w:r>
      <w:r>
        <w:tab/>
        <w:t>Pre-Defined Dictionary Configuration for UDC</w:t>
      </w:r>
      <w:r>
        <w:tab/>
        <w:t>Ericsson</w:t>
      </w:r>
      <w:r>
        <w:tab/>
        <w:t>CR</w:t>
      </w:r>
      <w:r>
        <w:tab/>
        <w:t>Rel-15</w:t>
      </w:r>
      <w:r>
        <w:tab/>
        <w:t>36.331</w:t>
      </w:r>
      <w:r>
        <w:tab/>
        <w:t>14.4.0</w:t>
      </w:r>
      <w:r>
        <w:tab/>
        <w:t>3077</w:t>
      </w:r>
      <w:r>
        <w:tab/>
        <w:t>-</w:t>
      </w:r>
      <w:r>
        <w:tab/>
        <w:t>B</w:t>
      </w:r>
      <w:r>
        <w:tab/>
        <w:t>LTE_UDC-Core</w:t>
      </w:r>
    </w:p>
    <w:p w14:paraId="42C38E10" w14:textId="77777777" w:rsidR="00FC68D5" w:rsidRDefault="00FC68D5" w:rsidP="00FC68D5">
      <w:pPr>
        <w:pStyle w:val="Doc-title"/>
      </w:pPr>
      <w:r>
        <w:t>R2-1710413</w:t>
      </w:r>
      <w:r>
        <w:tab/>
        <w:t>UDC Buffer Size Selection</w:t>
      </w:r>
      <w:r>
        <w:tab/>
        <w:t>Ericsson</w:t>
      </w:r>
      <w:r>
        <w:tab/>
        <w:t>CR</w:t>
      </w:r>
      <w:r>
        <w:tab/>
        <w:t>Rel-15</w:t>
      </w:r>
      <w:r>
        <w:tab/>
        <w:t>36.331</w:t>
      </w:r>
      <w:r>
        <w:tab/>
        <w:t>14.4.0</w:t>
      </w:r>
      <w:r>
        <w:tab/>
        <w:t>3076</w:t>
      </w:r>
      <w:r>
        <w:tab/>
        <w:t>-</w:t>
      </w:r>
      <w:r>
        <w:tab/>
        <w:t>B</w:t>
      </w:r>
      <w:r>
        <w:tab/>
        <w:t>LTE_UDC-Core</w:t>
      </w:r>
    </w:p>
    <w:p w14:paraId="43D73B97" w14:textId="34549C1F" w:rsidR="00897636" w:rsidRDefault="00897636" w:rsidP="00897636">
      <w:pPr>
        <w:pStyle w:val="EmailDiscussion"/>
      </w:pPr>
      <w:r>
        <w:t>[99b#xx][LTE/UDC] Running 36.331 CR for introducing UDC (CATT)</w:t>
      </w:r>
    </w:p>
    <w:p w14:paraId="3315EE0B" w14:textId="77777777" w:rsidR="00897636" w:rsidRPr="00897636" w:rsidRDefault="00897636" w:rsidP="00897636">
      <w:pPr>
        <w:pStyle w:val="Doc-text2"/>
      </w:pPr>
      <w:r>
        <w:tab/>
        <w:t>Capture related agreements from this meeting</w:t>
      </w:r>
    </w:p>
    <w:p w14:paraId="6B59DBD5" w14:textId="77777777" w:rsidR="00897636" w:rsidRDefault="00897636" w:rsidP="00897636">
      <w:pPr>
        <w:pStyle w:val="Doc-text2"/>
      </w:pPr>
      <w:r>
        <w:tab/>
        <w:t>Intended outcome: Endorsed running CR</w:t>
      </w:r>
    </w:p>
    <w:p w14:paraId="7153714A" w14:textId="77777777" w:rsidR="00897636" w:rsidRPr="00897636" w:rsidRDefault="00897636" w:rsidP="00897636">
      <w:pPr>
        <w:pStyle w:val="Doc-text2"/>
      </w:pPr>
      <w:r>
        <w:tab/>
        <w:t>Deadline: TBD</w:t>
      </w:r>
    </w:p>
    <w:p w14:paraId="5A2E78A5" w14:textId="77777777" w:rsidR="00897636" w:rsidRPr="00897636" w:rsidRDefault="00897636" w:rsidP="00897636">
      <w:pPr>
        <w:pStyle w:val="Doc-text2"/>
      </w:pPr>
    </w:p>
    <w:p w14:paraId="609E34D8" w14:textId="044DF83C" w:rsidR="00FC68D5" w:rsidRPr="00FC68D5" w:rsidRDefault="00FC68D5" w:rsidP="00FC68D5">
      <w:pPr>
        <w:pStyle w:val="Doc-text2"/>
        <w:ind w:left="0" w:firstLine="0"/>
        <w:rPr>
          <w:b/>
          <w:i/>
        </w:rPr>
      </w:pPr>
      <w:r w:rsidRPr="00FC68D5">
        <w:rPr>
          <w:b/>
          <w:i/>
        </w:rPr>
        <w:lastRenderedPageBreak/>
        <w:t>Others:</w:t>
      </w:r>
    </w:p>
    <w:p w14:paraId="7808789E" w14:textId="77777777" w:rsidR="00FC68D5" w:rsidRDefault="00FC68D5" w:rsidP="00FC68D5">
      <w:pPr>
        <w:pStyle w:val="Doc-title"/>
      </w:pPr>
      <w:r>
        <w:t>R2-1710703</w:t>
      </w:r>
      <w:r>
        <w:tab/>
        <w:t>Discussion on the scope of the WI UDC</w:t>
      </w:r>
      <w:r>
        <w:tab/>
        <w:t>Huawei, HiSilicon</w:t>
      </w:r>
      <w:r>
        <w:tab/>
        <w:t>discussion</w:t>
      </w:r>
      <w:r>
        <w:tab/>
        <w:t>Rel-15</w:t>
      </w:r>
      <w:r>
        <w:tab/>
        <w:t>LTE_UDC-Core</w:t>
      </w:r>
    </w:p>
    <w:p w14:paraId="21CC1C7C" w14:textId="77777777" w:rsidR="00DB3D1D" w:rsidRPr="008C0B75" w:rsidRDefault="00DB3D1D" w:rsidP="00DB3D1D">
      <w:pPr>
        <w:pStyle w:val="Heading2"/>
      </w:pPr>
      <w:r w:rsidRPr="008C0B75">
        <w:t>9.4</w:t>
      </w:r>
      <w:r w:rsidRPr="008C0B75">
        <w:tab/>
        <w:t>Study on Enhanced Support for Aerial Vehicles</w:t>
      </w:r>
    </w:p>
    <w:p w14:paraId="2E6D8ADA" w14:textId="77777777" w:rsidR="00DB3D1D" w:rsidRPr="008C0B75" w:rsidRDefault="00DB3D1D" w:rsidP="00DB3D1D">
      <w:pPr>
        <w:pStyle w:val="Comments"/>
        <w:rPr>
          <w:noProof w:val="0"/>
        </w:rPr>
      </w:pPr>
      <w:r w:rsidRPr="008C0B75">
        <w:rPr>
          <w:noProof w:val="0"/>
        </w:rPr>
        <w:t xml:space="preserve">(FS_LTE_Aerial; leading WG: RAN2; REL-15; started: Mar. 17; target: Dec. 17: SID: </w:t>
      </w:r>
      <w:hyperlink r:id="rId10" w:tooltip="C:Data3GPPExtractsRP-171050 RevisedSID on Enhanced LTE SupportforAerialVehicles.doc" w:history="1">
        <w:r w:rsidRPr="008C0B75">
          <w:rPr>
            <w:rStyle w:val="Hyperlink"/>
            <w:noProof w:val="0"/>
          </w:rPr>
          <w:t>RP-171050</w:t>
        </w:r>
      </w:hyperlink>
      <w:r w:rsidRPr="008C0B75">
        <w:rPr>
          <w:noProof w:val="0"/>
        </w:rPr>
        <w:t>)</w:t>
      </w:r>
    </w:p>
    <w:p w14:paraId="3B74A3D0" w14:textId="77777777" w:rsidR="00DB3D1D" w:rsidRPr="008C0B75" w:rsidRDefault="00DB3D1D" w:rsidP="00DB3D1D">
      <w:pPr>
        <w:pStyle w:val="Comments"/>
        <w:rPr>
          <w:noProof w:val="0"/>
        </w:rPr>
      </w:pPr>
      <w:r w:rsidRPr="008C0B75">
        <w:rPr>
          <w:noProof w:val="0"/>
        </w:rPr>
        <w:t>Time budget: 1.5 TU</w:t>
      </w:r>
    </w:p>
    <w:p w14:paraId="04BD3B82" w14:textId="77777777" w:rsidR="00DB3D1D" w:rsidRPr="008C0B75" w:rsidRDefault="00DB3D1D" w:rsidP="00DB3D1D">
      <w:pPr>
        <w:pStyle w:val="Comments-red"/>
      </w:pPr>
      <w:r w:rsidRPr="008C0B75">
        <w:t>Documents in this agenda item will be handled in a break out session</w:t>
      </w:r>
    </w:p>
    <w:p w14:paraId="6AA08EA4" w14:textId="77777777" w:rsidR="00DB3D1D" w:rsidRPr="008C0B75" w:rsidRDefault="00DB3D1D" w:rsidP="00DB3D1D">
      <w:pPr>
        <w:pStyle w:val="Heading3"/>
      </w:pPr>
      <w:r w:rsidRPr="008C0B75">
        <w:t>9.4.1</w:t>
      </w:r>
      <w:r w:rsidRPr="008C0B75">
        <w:tab/>
        <w:t>General</w:t>
      </w:r>
    </w:p>
    <w:p w14:paraId="2C8D0E0F" w14:textId="77777777" w:rsidR="00DB3D1D" w:rsidRPr="008C0B75" w:rsidRDefault="00DB3D1D" w:rsidP="00DB3D1D">
      <w:pPr>
        <w:pStyle w:val="Comments"/>
        <w:rPr>
          <w:noProof w:val="0"/>
        </w:rPr>
      </w:pPr>
      <w:r w:rsidRPr="008C0B75">
        <w:rPr>
          <w:noProof w:val="0"/>
        </w:rPr>
        <w:t>(work plan and TR skeleton)</w:t>
      </w:r>
    </w:p>
    <w:p w14:paraId="3A611F2E" w14:textId="77777777" w:rsidR="00DB3D1D" w:rsidRPr="008C0B75" w:rsidRDefault="00DB3D1D" w:rsidP="00DB3D1D">
      <w:pPr>
        <w:pStyle w:val="Comments"/>
        <w:rPr>
          <w:noProof w:val="0"/>
        </w:rPr>
      </w:pPr>
      <w:r w:rsidRPr="008C0B75">
        <w:rPr>
          <w:noProof w:val="0"/>
        </w:rPr>
        <w:t>Including output from email discussion [99#38][LTE/UAV] Running TR36.777 (DOCOMO)</w:t>
      </w:r>
    </w:p>
    <w:p w14:paraId="3AF5F75C" w14:textId="77777777" w:rsidR="00DB3D1D" w:rsidRDefault="00DB3D1D" w:rsidP="00DB3D1D">
      <w:pPr>
        <w:pStyle w:val="Doc-title"/>
      </w:pPr>
    </w:p>
    <w:p w14:paraId="091F617D" w14:textId="77777777" w:rsidR="00DB3D1D" w:rsidRDefault="00DB3D1D" w:rsidP="00DB3D1D">
      <w:pPr>
        <w:pStyle w:val="Doc-title"/>
      </w:pPr>
      <w:r>
        <w:t>R2-1710009</w:t>
      </w:r>
      <w:r>
        <w:tab/>
        <w:t>LS on TP for key performance indicator, identified problem, evaluation assumptions, channel modelling, and evaluation results (R1-1714860; contact: Ericsson)</w:t>
      </w:r>
      <w:r>
        <w:tab/>
        <w:t>RAN1</w:t>
      </w:r>
      <w:r>
        <w:tab/>
        <w:t>LS in</w:t>
      </w:r>
      <w:r>
        <w:tab/>
        <w:t>Rel-15</w:t>
      </w:r>
      <w:r>
        <w:tab/>
        <w:t>FS_LTE_Aerial</w:t>
      </w:r>
      <w:r>
        <w:tab/>
        <w:t>To:</w:t>
      </w:r>
      <w:r w:rsidRPr="00D068C9">
        <w:t>RAN2</w:t>
      </w:r>
    </w:p>
    <w:p w14:paraId="42D2EA53" w14:textId="797DBBED" w:rsidR="00241875" w:rsidRPr="00241875" w:rsidRDefault="00241875" w:rsidP="00241875">
      <w:pPr>
        <w:pStyle w:val="Doc-text2"/>
      </w:pPr>
      <w:r>
        <w:t>=&gt;</w:t>
      </w:r>
      <w:r>
        <w:tab/>
        <w:t>Noted</w:t>
      </w:r>
    </w:p>
    <w:p w14:paraId="13EB9C74" w14:textId="77777777" w:rsidR="00DB3D1D" w:rsidRDefault="00DB3D1D" w:rsidP="00DB3D1D">
      <w:pPr>
        <w:pStyle w:val="Doc-title"/>
      </w:pPr>
      <w:r>
        <w:t>R2-1710022</w:t>
      </w:r>
      <w:r>
        <w:tab/>
        <w:t>LS on TP for remaining evaluation assumptions and channel modelling (R1-1715303; contact: Ericsson)</w:t>
      </w:r>
      <w:r>
        <w:tab/>
        <w:t>RAN1</w:t>
      </w:r>
      <w:r>
        <w:tab/>
        <w:t>LS in</w:t>
      </w:r>
      <w:r>
        <w:tab/>
        <w:t>Rel-15</w:t>
      </w:r>
      <w:r>
        <w:tab/>
        <w:t>FS_LTE_Aerial</w:t>
      </w:r>
      <w:r>
        <w:tab/>
        <w:t>To:</w:t>
      </w:r>
      <w:r w:rsidRPr="00D068C9">
        <w:t>RAN2</w:t>
      </w:r>
    </w:p>
    <w:p w14:paraId="679F7B2A" w14:textId="277CCDF3" w:rsidR="00241875" w:rsidRPr="00241875" w:rsidRDefault="00241875" w:rsidP="00241875">
      <w:pPr>
        <w:pStyle w:val="Doc-text2"/>
      </w:pPr>
      <w:r>
        <w:t>=&gt;</w:t>
      </w:r>
      <w:r>
        <w:tab/>
        <w:t>Noted</w:t>
      </w:r>
    </w:p>
    <w:p w14:paraId="50DDCFC7" w14:textId="49089EE3" w:rsidR="00DB3D1D" w:rsidRDefault="00DB3D1D" w:rsidP="00DB3D1D">
      <w:pPr>
        <w:pStyle w:val="Doc-title"/>
      </w:pPr>
      <w:r>
        <w:t>R2-1711737</w:t>
      </w:r>
      <w:r>
        <w:tab/>
        <w:t>TR 36.777 v030</w:t>
      </w:r>
      <w:r>
        <w:tab/>
        <w:t>NTT DOCOMO INC.</w:t>
      </w:r>
      <w:r>
        <w:tab/>
        <w:t>draft TR</w:t>
      </w:r>
      <w:r>
        <w:tab/>
        <w:t>Rel-15</w:t>
      </w:r>
      <w:r>
        <w:tab/>
        <w:t>36.777</w:t>
      </w:r>
      <w:r>
        <w:tab/>
        <w:t>0.3.0</w:t>
      </w:r>
      <w:r>
        <w:tab/>
        <w:t>FS_LTE_Aerial</w:t>
      </w:r>
      <w:r w:rsidR="00E15A44">
        <w:tab/>
        <w:t>revised in R2-1711966</w:t>
      </w:r>
    </w:p>
    <w:p w14:paraId="412CD540" w14:textId="763A16AA" w:rsidR="00E15A44" w:rsidRDefault="00E15A44" w:rsidP="00E15A44">
      <w:pPr>
        <w:pStyle w:val="Doc-title"/>
      </w:pPr>
      <w:r>
        <w:t>R2-1711966</w:t>
      </w:r>
      <w:r>
        <w:tab/>
        <w:t>TR 36.777 v030</w:t>
      </w:r>
      <w:r>
        <w:tab/>
        <w:t>NTT DOCOMO INC.</w:t>
      </w:r>
      <w:r>
        <w:tab/>
        <w:t>draft TR</w:t>
      </w:r>
      <w:r>
        <w:tab/>
        <w:t>Rel-15</w:t>
      </w:r>
      <w:r>
        <w:tab/>
        <w:t>36.777</w:t>
      </w:r>
      <w:r>
        <w:tab/>
        <w:t>0.3.0</w:t>
      </w:r>
      <w:r>
        <w:tab/>
        <w:t>FS_LTE_Aerial</w:t>
      </w:r>
    </w:p>
    <w:p w14:paraId="79F59F5E" w14:textId="0E83BA3A" w:rsidR="00241875" w:rsidRPr="00241875" w:rsidRDefault="00241875" w:rsidP="00241875">
      <w:pPr>
        <w:pStyle w:val="Doc-text2"/>
      </w:pPr>
      <w:r>
        <w:t>=&gt;</w:t>
      </w:r>
      <w:r>
        <w:tab/>
        <w:t>Update according to the agreements from this meeting and new RAN1 progress.</w:t>
      </w:r>
    </w:p>
    <w:p w14:paraId="6878E3A0" w14:textId="77777777" w:rsidR="00DB3D1D" w:rsidRPr="008C0B75" w:rsidRDefault="00DB3D1D" w:rsidP="00DB3D1D">
      <w:pPr>
        <w:pStyle w:val="Heading3"/>
      </w:pPr>
      <w:r w:rsidRPr="008C0B75">
        <w:t>9.4.2</w:t>
      </w:r>
      <w:r w:rsidRPr="008C0B75">
        <w:tab/>
        <w:t>Requirements and parameter identification</w:t>
      </w:r>
    </w:p>
    <w:p w14:paraId="00C16545" w14:textId="77777777" w:rsidR="00DB3D1D" w:rsidRPr="008C0B75" w:rsidRDefault="00DB3D1D" w:rsidP="00DB3D1D">
      <w:pPr>
        <w:pStyle w:val="Comments"/>
        <w:rPr>
          <w:rFonts w:ascii="Times New Roman" w:hAnsi="Times New Roman"/>
          <w:noProof w:val="0"/>
        </w:rPr>
      </w:pPr>
      <w:r w:rsidRPr="008C0B75">
        <w:rPr>
          <w:noProof w:val="0"/>
        </w:rPr>
        <w:t>(Identify the heights, speeds, latency, reliability, data rate, positioning accuracy, etc , taking into account the regulation viewpoints)</w:t>
      </w:r>
    </w:p>
    <w:p w14:paraId="15C4F36F" w14:textId="77777777" w:rsidR="00DB3D1D" w:rsidRDefault="00DB3D1D" w:rsidP="00DB3D1D">
      <w:pPr>
        <w:pStyle w:val="Doc-title"/>
      </w:pPr>
      <w:r>
        <w:t>R2-1711073</w:t>
      </w:r>
      <w:r>
        <w:tab/>
        <w:t>On the requirements of connectivity services for drones</w:t>
      </w:r>
      <w:r>
        <w:tab/>
        <w:t>Ericsson</w:t>
      </w:r>
      <w:r>
        <w:tab/>
        <w:t>discussion</w:t>
      </w:r>
      <w:r>
        <w:tab/>
        <w:t>Rel-15</w:t>
      </w:r>
      <w:r>
        <w:tab/>
        <w:t>FS_LTE_Aerial</w:t>
      </w:r>
    </w:p>
    <w:p w14:paraId="7960AECC" w14:textId="77777777" w:rsidR="00241875" w:rsidRPr="00241875" w:rsidRDefault="00241875" w:rsidP="00241875">
      <w:pPr>
        <w:pStyle w:val="Doc-text2"/>
      </w:pPr>
    </w:p>
    <w:p w14:paraId="6E8C0B4C" w14:textId="5CBD5CFF" w:rsidR="00241875" w:rsidRDefault="00241875" w:rsidP="00241875">
      <w:pPr>
        <w:pStyle w:val="Doc-text2"/>
        <w:pBdr>
          <w:top w:val="single" w:sz="4" w:space="1" w:color="auto"/>
          <w:left w:val="single" w:sz="4" w:space="4" w:color="auto"/>
          <w:bottom w:val="single" w:sz="4" w:space="1" w:color="auto"/>
          <w:right w:val="single" w:sz="4" w:space="4" w:color="auto"/>
        </w:pBdr>
      </w:pPr>
      <w:r>
        <w:t>Agreement:</w:t>
      </w:r>
    </w:p>
    <w:p w14:paraId="604E35B9" w14:textId="336FD300" w:rsidR="00241875" w:rsidRPr="00241875" w:rsidRDefault="00241875" w:rsidP="00241875">
      <w:pPr>
        <w:pStyle w:val="Doc-text2"/>
        <w:pBdr>
          <w:top w:val="single" w:sz="4" w:space="1" w:color="auto"/>
          <w:left w:val="single" w:sz="4" w:space="4" w:color="auto"/>
          <w:bottom w:val="single" w:sz="4" w:space="1" w:color="auto"/>
          <w:right w:val="single" w:sz="4" w:space="4" w:color="auto"/>
        </w:pBdr>
      </w:pPr>
      <w:bookmarkStart w:id="1" w:name="_Toc489949344"/>
      <w:bookmarkStart w:id="2" w:name="_Toc489961274"/>
      <w:bookmarkStart w:id="3" w:name="_Toc489961284"/>
      <w:bookmarkStart w:id="4" w:name="_Toc489962036"/>
      <w:bookmarkStart w:id="5" w:name="_Toc490034575"/>
      <w:bookmarkStart w:id="6" w:name="_Toc490146421"/>
      <w:bookmarkStart w:id="7" w:name="_Toc490157930"/>
      <w:bookmarkStart w:id="8" w:name="_Toc494051785"/>
      <w:r w:rsidRPr="00241875">
        <w:t>Adopt the range 60-100 kbps for UL/DL rate for command and control.</w:t>
      </w:r>
      <w:bookmarkEnd w:id="1"/>
      <w:bookmarkEnd w:id="2"/>
      <w:bookmarkEnd w:id="3"/>
      <w:bookmarkEnd w:id="4"/>
      <w:bookmarkEnd w:id="5"/>
      <w:bookmarkEnd w:id="6"/>
      <w:bookmarkEnd w:id="7"/>
      <w:bookmarkEnd w:id="8"/>
    </w:p>
    <w:p w14:paraId="3FBBAD19" w14:textId="77777777" w:rsidR="00DB3D1D" w:rsidRPr="008C0B75" w:rsidRDefault="00DB3D1D" w:rsidP="00DB3D1D">
      <w:pPr>
        <w:pStyle w:val="Heading3"/>
      </w:pPr>
      <w:r w:rsidRPr="008C0B75">
        <w:t>9.4.3</w:t>
      </w:r>
      <w:r w:rsidRPr="008C0B75">
        <w:tab/>
        <w:t>Potential enhancements for UAV interference problem</w:t>
      </w:r>
    </w:p>
    <w:p w14:paraId="1DEC6A05" w14:textId="77777777" w:rsidR="00DB3D1D" w:rsidRPr="008C0B75" w:rsidRDefault="00DB3D1D" w:rsidP="00DB3D1D">
      <w:pPr>
        <w:pStyle w:val="Comments"/>
        <w:rPr>
          <w:noProof w:val="0"/>
        </w:rPr>
      </w:pPr>
      <w:r w:rsidRPr="008C0B75">
        <w:rPr>
          <w:noProof w:val="0"/>
        </w:rPr>
        <w:t xml:space="preserve">(Solutions to detect whether UL signal from an air-borne UE increases interference in multiple neighbour cells and whether an air-borne UE incurs interference from multiple cells) </w:t>
      </w:r>
    </w:p>
    <w:p w14:paraId="11ABFA04" w14:textId="77777777" w:rsidR="00DB3D1D" w:rsidRPr="008C0B75" w:rsidRDefault="00DB3D1D" w:rsidP="00DB3D1D">
      <w:pPr>
        <w:pStyle w:val="Comments"/>
        <w:rPr>
          <w:noProof w:val="0"/>
        </w:rPr>
      </w:pPr>
      <w:r w:rsidRPr="008C0B75">
        <w:rPr>
          <w:noProof w:val="0"/>
        </w:rPr>
        <w:t>Including output from email discussion [99#37][LTE/UAV] DL and UL Interference detection (DOCOMO)</w:t>
      </w:r>
    </w:p>
    <w:p w14:paraId="3C08F550" w14:textId="77777777" w:rsidR="006B5BC1" w:rsidRDefault="006B5BC1" w:rsidP="006B5BC1">
      <w:pPr>
        <w:pStyle w:val="Doc-title"/>
      </w:pPr>
      <w:r>
        <w:t>R2-1711738</w:t>
      </w:r>
      <w:r>
        <w:tab/>
        <w:t xml:space="preserve">Summary of email discussion [99#37][LTE/UAV] DL and UL Interference detection </w:t>
      </w:r>
      <w:r>
        <w:tab/>
        <w:t>NTT DOCOMO INC.</w:t>
      </w:r>
      <w:r>
        <w:tab/>
        <w:t>discussion</w:t>
      </w:r>
      <w:r>
        <w:tab/>
        <w:t>Rel-15</w:t>
      </w:r>
    </w:p>
    <w:p w14:paraId="4FE701F8" w14:textId="77777777" w:rsidR="00C100D3" w:rsidRPr="00C100D3" w:rsidRDefault="00C100D3" w:rsidP="00C100D3">
      <w:pPr>
        <w:pStyle w:val="Doc-text2"/>
      </w:pPr>
    </w:p>
    <w:p w14:paraId="40FE4620" w14:textId="4027ECD1" w:rsidR="00C100D3" w:rsidRDefault="00C100D3" w:rsidP="00C100D3">
      <w:pPr>
        <w:pStyle w:val="Doc-text2"/>
        <w:pBdr>
          <w:top w:val="single" w:sz="4" w:space="1" w:color="auto"/>
          <w:left w:val="single" w:sz="4" w:space="4" w:color="auto"/>
          <w:bottom w:val="single" w:sz="4" w:space="1" w:color="auto"/>
          <w:right w:val="single" w:sz="4" w:space="4" w:color="auto"/>
        </w:pBdr>
      </w:pPr>
      <w:r>
        <w:t>Capture the following observations into TR</w:t>
      </w:r>
    </w:p>
    <w:p w14:paraId="75DF5A04" w14:textId="77777777" w:rsidR="00C100D3" w:rsidRDefault="00C100D3" w:rsidP="00C100D3">
      <w:pPr>
        <w:pStyle w:val="Doc-text2"/>
        <w:pBdr>
          <w:top w:val="single" w:sz="4" w:space="1" w:color="auto"/>
          <w:left w:val="single" w:sz="4" w:space="4" w:color="auto"/>
          <w:bottom w:val="single" w:sz="4" w:space="1" w:color="auto"/>
          <w:right w:val="single" w:sz="4" w:space="4" w:color="auto"/>
        </w:pBdr>
      </w:pPr>
    </w:p>
    <w:p w14:paraId="5D6BB791" w14:textId="39867265" w:rsidR="00C100D3" w:rsidRPr="00C100D3" w:rsidRDefault="00C100D3" w:rsidP="00C100D3">
      <w:pPr>
        <w:pStyle w:val="Doc-text2"/>
        <w:pBdr>
          <w:top w:val="single" w:sz="4" w:space="1" w:color="auto"/>
          <w:left w:val="single" w:sz="4" w:space="4" w:color="auto"/>
          <w:bottom w:val="single" w:sz="4" w:space="1" w:color="auto"/>
          <w:right w:val="single" w:sz="4" w:space="4" w:color="auto"/>
        </w:pBdr>
        <w:rPr>
          <w:b/>
        </w:rPr>
      </w:pPr>
      <w:r w:rsidRPr="00C100D3">
        <w:rPr>
          <w:b/>
        </w:rPr>
        <w:t>UL/DL Interference - radio propagation impact</w:t>
      </w:r>
      <w:r>
        <w:rPr>
          <w:b/>
        </w:rPr>
        <w:t>:</w:t>
      </w:r>
    </w:p>
    <w:p w14:paraId="431E5A13" w14:textId="287B80DD" w:rsidR="00C100D3" w:rsidRDefault="00C100D3" w:rsidP="00C100D3">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ab/>
      </w:r>
      <w:r w:rsidRPr="000B0C8B">
        <w:rPr>
          <w:lang w:val="en-US" w:eastAsia="ja-JP"/>
        </w:rPr>
        <w:t xml:space="preserve">The percentage of UAVs experiencing cell-edge like radio conditions </w:t>
      </w:r>
      <w:r>
        <w:rPr>
          <w:lang w:val="en-US" w:eastAsia="ja-JP"/>
        </w:rPr>
        <w:t xml:space="preserve">(i.e. poor DL SINR) </w:t>
      </w:r>
      <w:r w:rsidRPr="000B0C8B">
        <w:rPr>
          <w:lang w:val="en-US" w:eastAsia="ja-JP"/>
        </w:rPr>
        <w:t>is much higher as compared to ground UEs.</w:t>
      </w:r>
    </w:p>
    <w:p w14:paraId="7E726856" w14:textId="43491C4E" w:rsidR="00C100D3" w:rsidRDefault="00C100D3" w:rsidP="00C100D3">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ab/>
      </w:r>
      <w:r w:rsidRPr="000B0C8B">
        <w:rPr>
          <w:lang w:val="en-US" w:eastAsia="ja-JP"/>
        </w:rPr>
        <w:t xml:space="preserve">The number of neighbouring cells </w:t>
      </w:r>
      <w:r>
        <w:rPr>
          <w:lang w:val="en-US" w:eastAsia="ja-JP"/>
        </w:rPr>
        <w:t xml:space="preserve">from UE perspective </w:t>
      </w:r>
      <w:r w:rsidRPr="000B0C8B">
        <w:rPr>
          <w:lang w:val="en-US" w:eastAsia="ja-JP"/>
        </w:rPr>
        <w:t>incurring high level of DL interference to UAVs is higher than for ground UEs.</w:t>
      </w:r>
    </w:p>
    <w:p w14:paraId="51340FF8" w14:textId="297459B8" w:rsidR="00C100D3" w:rsidRDefault="00C100D3" w:rsidP="00C100D3">
      <w:pPr>
        <w:pStyle w:val="Doc-text2"/>
        <w:pBdr>
          <w:top w:val="single" w:sz="4" w:space="1" w:color="auto"/>
          <w:left w:val="single" w:sz="4" w:space="4" w:color="auto"/>
          <w:bottom w:val="single" w:sz="4" w:space="1" w:color="auto"/>
          <w:right w:val="single" w:sz="4" w:space="4" w:color="auto"/>
        </w:pBdr>
      </w:pPr>
      <w:r>
        <w:rPr>
          <w:lang w:val="en-US"/>
        </w:rPr>
        <w:tab/>
        <w:t>If</w:t>
      </w:r>
      <w:r w:rsidRPr="00C100D3">
        <w:t xml:space="preserve"> the BS antennas are down tilted, </w:t>
      </w:r>
      <w:r>
        <w:rPr>
          <w:lang w:val="en-US"/>
        </w:rPr>
        <w:t>d</w:t>
      </w:r>
      <w:r w:rsidRPr="00C100D3">
        <w:rPr>
          <w:lang w:val="en-US"/>
        </w:rPr>
        <w:t>rone may be served by a faraway base station instead of the closest one.</w:t>
      </w:r>
    </w:p>
    <w:p w14:paraId="55558B76" w14:textId="3222015E" w:rsidR="00C100D3" w:rsidRDefault="00C100D3" w:rsidP="00C100D3">
      <w:pPr>
        <w:pStyle w:val="Doc-text2"/>
        <w:pBdr>
          <w:top w:val="single" w:sz="4" w:space="1" w:color="auto"/>
          <w:left w:val="single" w:sz="4" w:space="4" w:color="auto"/>
          <w:bottom w:val="single" w:sz="4" w:space="1" w:color="auto"/>
          <w:right w:val="single" w:sz="4" w:space="4" w:color="auto"/>
        </w:pBdr>
        <w:rPr>
          <w:b/>
        </w:rPr>
      </w:pPr>
      <w:r w:rsidRPr="00C100D3">
        <w:rPr>
          <w:b/>
        </w:rPr>
        <w:t>Interference detection mechanism solution – general</w:t>
      </w:r>
      <w:r>
        <w:rPr>
          <w:b/>
        </w:rPr>
        <w:t>:</w:t>
      </w:r>
    </w:p>
    <w:p w14:paraId="3F7622CE" w14:textId="77777777" w:rsidR="00C100D3" w:rsidRDefault="00C100D3" w:rsidP="00C100D3">
      <w:pPr>
        <w:pStyle w:val="Doc-text2"/>
        <w:pBdr>
          <w:top w:val="single" w:sz="4" w:space="1" w:color="auto"/>
          <w:left w:val="single" w:sz="4" w:space="4" w:color="auto"/>
          <w:bottom w:val="single" w:sz="4" w:space="1" w:color="auto"/>
          <w:right w:val="single" w:sz="4" w:space="4" w:color="auto"/>
        </w:pBdr>
      </w:pPr>
    </w:p>
    <w:p w14:paraId="16EDEBC8" w14:textId="4D751BB8" w:rsidR="00C100D3" w:rsidRDefault="00C100D3" w:rsidP="00C100D3">
      <w:pPr>
        <w:pStyle w:val="Doc-text2"/>
        <w:pBdr>
          <w:top w:val="single" w:sz="4" w:space="1" w:color="auto"/>
          <w:left w:val="single" w:sz="4" w:space="4" w:color="auto"/>
          <w:bottom w:val="single" w:sz="4" w:space="1" w:color="auto"/>
          <w:right w:val="single" w:sz="4" w:space="4" w:color="auto"/>
        </w:pBdr>
      </w:pPr>
      <w:r>
        <w:tab/>
      </w:r>
      <w:r w:rsidRPr="00C100D3">
        <w:t>DL interference detection can be performed based on measuremen</w:t>
      </w:r>
      <w:r>
        <w:t>ts reported by the UE</w:t>
      </w:r>
    </w:p>
    <w:p w14:paraId="407B0776" w14:textId="62440B51" w:rsidR="00C100D3" w:rsidRPr="00C100D3" w:rsidRDefault="00C100D3" w:rsidP="00C100D3">
      <w:pPr>
        <w:pStyle w:val="Doc-text2"/>
        <w:pBdr>
          <w:top w:val="single" w:sz="4" w:space="1" w:color="auto"/>
          <w:left w:val="single" w:sz="4" w:space="4" w:color="auto"/>
          <w:bottom w:val="single" w:sz="4" w:space="1" w:color="auto"/>
          <w:right w:val="single" w:sz="4" w:space="4" w:color="auto"/>
        </w:pBdr>
      </w:pPr>
      <w:r>
        <w:tab/>
      </w:r>
      <w:r w:rsidRPr="00C100D3">
        <w:t>UL interference detection can be performed based on measurements at the eNB or estimated based on measurements reported by the UE”.</w:t>
      </w:r>
    </w:p>
    <w:p w14:paraId="2CA6D2B3" w14:textId="7D424AE2" w:rsidR="00C100D3" w:rsidRDefault="00C100D3" w:rsidP="00C100D3">
      <w:pPr>
        <w:pStyle w:val="Doc-text2"/>
        <w:pBdr>
          <w:top w:val="single" w:sz="4" w:space="1" w:color="auto"/>
          <w:left w:val="single" w:sz="4" w:space="4" w:color="auto"/>
          <w:bottom w:val="single" w:sz="4" w:space="1" w:color="auto"/>
          <w:right w:val="single" w:sz="4" w:space="4" w:color="auto"/>
        </w:pBdr>
        <w:rPr>
          <w:b/>
        </w:rPr>
      </w:pPr>
      <w:r w:rsidRPr="00C100D3">
        <w:rPr>
          <w:b/>
        </w:rPr>
        <w:lastRenderedPageBreak/>
        <w:t>Interference detection mechanism: UL/DL reciprocity:</w:t>
      </w:r>
    </w:p>
    <w:p w14:paraId="3F32F63D" w14:textId="0F7BF260" w:rsidR="00C100D3" w:rsidRDefault="00C100D3" w:rsidP="00C100D3">
      <w:pPr>
        <w:pStyle w:val="Doc-text2"/>
        <w:pBdr>
          <w:top w:val="single" w:sz="4" w:space="1" w:color="auto"/>
          <w:left w:val="single" w:sz="4" w:space="4" w:color="auto"/>
          <w:bottom w:val="single" w:sz="4" w:space="1" w:color="auto"/>
          <w:right w:val="single" w:sz="4" w:space="4" w:color="auto"/>
        </w:pBdr>
      </w:pPr>
      <w:r>
        <w:tab/>
      </w:r>
      <w:r w:rsidRPr="00C100D3">
        <w:t>DL PL and UL PL for a UAV-UE may differ in some scenarios where reciprocity does not hold e.g. due to different side lobe orientations, or different channel chara</w:t>
      </w:r>
      <w:r>
        <w:t>cteristics in an FDD deployment</w:t>
      </w:r>
    </w:p>
    <w:p w14:paraId="6A43B080" w14:textId="7F517EA1" w:rsidR="00C100D3" w:rsidRDefault="00C100D3" w:rsidP="00C100D3">
      <w:pPr>
        <w:pStyle w:val="Doc-text2"/>
        <w:pBdr>
          <w:top w:val="single" w:sz="4" w:space="1" w:color="auto"/>
          <w:left w:val="single" w:sz="4" w:space="4" w:color="auto"/>
          <w:bottom w:val="single" w:sz="4" w:space="1" w:color="auto"/>
          <w:right w:val="single" w:sz="4" w:space="4" w:color="auto"/>
        </w:pBdr>
        <w:rPr>
          <w:b/>
        </w:rPr>
      </w:pPr>
      <w:r w:rsidRPr="00C100D3">
        <w:rPr>
          <w:b/>
        </w:rPr>
        <w:t>Measurement quantity to use for UL interference detection:</w:t>
      </w:r>
    </w:p>
    <w:p w14:paraId="460248CA" w14:textId="4FD64308" w:rsidR="00C100D3" w:rsidRDefault="00C100D3" w:rsidP="00C100D3">
      <w:pPr>
        <w:pStyle w:val="Doc-text2"/>
        <w:pBdr>
          <w:top w:val="single" w:sz="4" w:space="1" w:color="auto"/>
          <w:left w:val="single" w:sz="4" w:space="4" w:color="auto"/>
          <w:bottom w:val="single" w:sz="4" w:space="1" w:color="auto"/>
          <w:right w:val="single" w:sz="4" w:space="4" w:color="auto"/>
        </w:pBdr>
      </w:pPr>
      <w:r>
        <w:tab/>
      </w:r>
      <w:r w:rsidRPr="00C100D3">
        <w:t xml:space="preserve">RSRP may be used as one of the metrics for UL interference estimation in certain scenarios. </w:t>
      </w:r>
    </w:p>
    <w:p w14:paraId="7947BACD" w14:textId="6BEE50AB" w:rsidR="00C100D3" w:rsidRPr="00C100D3" w:rsidRDefault="00C100D3" w:rsidP="00C100D3">
      <w:pPr>
        <w:pStyle w:val="Doc-text2"/>
        <w:pBdr>
          <w:top w:val="single" w:sz="4" w:space="1" w:color="auto"/>
          <w:left w:val="single" w:sz="4" w:space="4" w:color="auto"/>
          <w:bottom w:val="single" w:sz="4" w:space="1" w:color="auto"/>
          <w:right w:val="single" w:sz="4" w:space="4" w:color="auto"/>
        </w:pBdr>
        <w:rPr>
          <w:b/>
        </w:rPr>
      </w:pPr>
      <w:r w:rsidRPr="00C100D3">
        <w:rPr>
          <w:b/>
        </w:rPr>
        <w:t>Interference detection mechanism: Problem in existing Reporting mechanism:</w:t>
      </w:r>
    </w:p>
    <w:p w14:paraId="289066F9" w14:textId="3B92059E" w:rsidR="00C100D3" w:rsidRDefault="00C100D3" w:rsidP="00C100D3">
      <w:pPr>
        <w:pStyle w:val="Doc-text2"/>
        <w:pBdr>
          <w:top w:val="single" w:sz="4" w:space="1" w:color="auto"/>
          <w:left w:val="single" w:sz="4" w:space="4" w:color="auto"/>
          <w:bottom w:val="single" w:sz="4" w:space="1" w:color="auto"/>
          <w:right w:val="single" w:sz="4" w:space="4" w:color="auto"/>
        </w:pBdr>
      </w:pPr>
      <w:r>
        <w:tab/>
      </w:r>
      <w:r w:rsidRPr="00C100D3">
        <w:t>Measurement report may not contain results for all significantly interfered cells due to limit on the number of reported cells and ranking of results by RSRP without considering eNB transmission power</w:t>
      </w:r>
    </w:p>
    <w:p w14:paraId="30999AE5" w14:textId="77777777" w:rsidR="00C100D3" w:rsidRDefault="00C100D3" w:rsidP="00C100D3">
      <w:pPr>
        <w:pStyle w:val="Doc-text2"/>
      </w:pPr>
    </w:p>
    <w:p w14:paraId="0FD816E4" w14:textId="77777777" w:rsidR="00C100D3" w:rsidRDefault="00C100D3" w:rsidP="00C100D3">
      <w:pPr>
        <w:pStyle w:val="Doc-text2"/>
      </w:pPr>
    </w:p>
    <w:p w14:paraId="6FF2D82E" w14:textId="105C3A8B" w:rsidR="00C100D3" w:rsidRDefault="00C100D3" w:rsidP="00C100D3">
      <w:pPr>
        <w:pStyle w:val="Doc-text2"/>
        <w:pBdr>
          <w:top w:val="single" w:sz="4" w:space="1" w:color="auto"/>
          <w:left w:val="single" w:sz="4" w:space="4" w:color="auto"/>
          <w:bottom w:val="single" w:sz="4" w:space="1" w:color="auto"/>
          <w:right w:val="single" w:sz="4" w:space="4" w:color="auto"/>
        </w:pBdr>
      </w:pPr>
      <w:r>
        <w:t>Potential solutions:</w:t>
      </w:r>
    </w:p>
    <w:p w14:paraId="3B3A5C35" w14:textId="43D4DD0F" w:rsidR="00C100D3" w:rsidRDefault="00C100D3" w:rsidP="00C100D3">
      <w:pPr>
        <w:pStyle w:val="Doc-text2"/>
        <w:pBdr>
          <w:top w:val="single" w:sz="4" w:space="1" w:color="auto"/>
          <w:left w:val="single" w:sz="4" w:space="4" w:color="auto"/>
          <w:bottom w:val="single" w:sz="4" w:space="1" w:color="auto"/>
          <w:right w:val="single" w:sz="4" w:space="4" w:color="auto"/>
        </w:pBdr>
      </w:pPr>
      <w:r w:rsidRPr="00C100D3">
        <w:t>1.</w:t>
      </w:r>
      <w:r w:rsidRPr="00C100D3">
        <w:tab/>
        <w:t>Identify (airborne) UE causing interference:</w:t>
      </w:r>
      <w:r>
        <w:t xml:space="preserve"> NW based solution including solutions in section 5.1, 5.2 and solution 9.</w:t>
      </w:r>
    </w:p>
    <w:p w14:paraId="2103BA82" w14:textId="3F19517E" w:rsidR="00C100D3" w:rsidRDefault="00C100D3" w:rsidP="00C100D3">
      <w:pPr>
        <w:pStyle w:val="Doc-text2"/>
        <w:pBdr>
          <w:top w:val="single" w:sz="4" w:space="1" w:color="auto"/>
          <w:left w:val="single" w:sz="4" w:space="4" w:color="auto"/>
          <w:bottom w:val="single" w:sz="4" w:space="1" w:color="auto"/>
          <w:right w:val="single" w:sz="4" w:space="4" w:color="auto"/>
        </w:pBdr>
      </w:pPr>
      <w:r w:rsidRPr="00C100D3">
        <w:t>2</w:t>
      </w:r>
      <w:r w:rsidRPr="00C100D3">
        <w:tab/>
        <w:t>Identify (airborne) UE causing interferenc</w:t>
      </w:r>
      <w:r>
        <w:t>e using information from UE, e.g., direct in-flight mode indication, altitude information, location information.</w:t>
      </w:r>
    </w:p>
    <w:p w14:paraId="30F500C3" w14:textId="3AC4763D" w:rsidR="00C100D3" w:rsidRDefault="00C100D3" w:rsidP="00C100D3">
      <w:pPr>
        <w:pStyle w:val="Doc-text2"/>
        <w:pBdr>
          <w:top w:val="single" w:sz="4" w:space="1" w:color="auto"/>
          <w:left w:val="single" w:sz="4" w:space="4" w:color="auto"/>
          <w:bottom w:val="single" w:sz="4" w:space="1" w:color="auto"/>
          <w:right w:val="single" w:sz="4" w:space="4" w:color="auto"/>
        </w:pBdr>
        <w:rPr>
          <w:lang w:val="en-US"/>
        </w:rPr>
      </w:pPr>
      <w:r>
        <w:t>3</w:t>
      </w:r>
      <w:r>
        <w:tab/>
      </w:r>
      <w:r w:rsidRPr="00C100D3">
        <w:t>Identify (airborne) UE causing interference – UE based : MR reporting enhancement</w:t>
      </w:r>
      <w:r>
        <w:t xml:space="preserve">, e.g., introduce </w:t>
      </w:r>
      <w:r>
        <w:rPr>
          <w:lang w:val="en-US"/>
        </w:rPr>
        <w:t>new events or new values to assist the NW.</w:t>
      </w:r>
    </w:p>
    <w:p w14:paraId="583170AC" w14:textId="77777777" w:rsidR="00C100D3" w:rsidRPr="00C100D3" w:rsidRDefault="00C100D3" w:rsidP="00C100D3">
      <w:pPr>
        <w:pStyle w:val="Doc-text2"/>
        <w:pBdr>
          <w:top w:val="single" w:sz="4" w:space="1" w:color="auto"/>
          <w:left w:val="single" w:sz="4" w:space="4" w:color="auto"/>
          <w:bottom w:val="single" w:sz="4" w:space="1" w:color="auto"/>
          <w:right w:val="single" w:sz="4" w:space="4" w:color="auto"/>
        </w:pBdr>
        <w:rPr>
          <w:lang w:val="en-US"/>
        </w:rPr>
      </w:pPr>
    </w:p>
    <w:p w14:paraId="64F548C1" w14:textId="1B1BE5FB" w:rsidR="00C100D3" w:rsidRDefault="00C100D3" w:rsidP="00C100D3">
      <w:pPr>
        <w:pStyle w:val="EmailDiscussion"/>
      </w:pPr>
      <w:r>
        <w:t>[99b#xx][LTE/UAV] Capture potential solutions for DL and UL Interference detection [DCM]</w:t>
      </w:r>
    </w:p>
    <w:p w14:paraId="32EC1857" w14:textId="172CFB50" w:rsidR="00C100D3" w:rsidRDefault="00C100D3" w:rsidP="00C100D3">
      <w:pPr>
        <w:pStyle w:val="Doc-text2"/>
        <w:ind w:left="1619" w:firstLine="0"/>
      </w:pPr>
      <w:r>
        <w:t>Capture the agreed potential solutions into TR</w:t>
      </w:r>
    </w:p>
    <w:p w14:paraId="73C95E5A" w14:textId="60588E0D" w:rsidR="00C100D3" w:rsidRDefault="00C100D3" w:rsidP="00C100D3">
      <w:pPr>
        <w:pStyle w:val="Doc-text2"/>
        <w:ind w:left="1619" w:firstLine="0"/>
      </w:pPr>
      <w:r>
        <w:t>Capture the agreed observations into TR</w:t>
      </w:r>
    </w:p>
    <w:p w14:paraId="469ADD54" w14:textId="48F94CE4" w:rsidR="00C100D3" w:rsidRDefault="00C100D3" w:rsidP="00C100D3">
      <w:pPr>
        <w:pStyle w:val="Doc-text2"/>
      </w:pPr>
      <w:r>
        <w:tab/>
        <w:t>Intended outcome: Agreeable TP</w:t>
      </w:r>
    </w:p>
    <w:p w14:paraId="29CD71B7" w14:textId="49903C17" w:rsidR="00C100D3" w:rsidRPr="00C100D3" w:rsidRDefault="00C100D3" w:rsidP="00C100D3">
      <w:pPr>
        <w:pStyle w:val="Doc-text2"/>
      </w:pPr>
      <w:r>
        <w:tab/>
        <w:t>Deadline: TBD</w:t>
      </w:r>
    </w:p>
    <w:p w14:paraId="233CDAE4" w14:textId="77777777" w:rsidR="006B5BC1" w:rsidRDefault="006B5BC1" w:rsidP="006B5BC1">
      <w:pPr>
        <w:pStyle w:val="Doc-title"/>
      </w:pPr>
      <w:r>
        <w:t>R2-1711528</w:t>
      </w:r>
      <w:r>
        <w:tab/>
        <w:t>Potential enhancements for UAV interference problem</w:t>
      </w:r>
      <w:r>
        <w:tab/>
        <w:t>Ericsson</w:t>
      </w:r>
      <w:r>
        <w:tab/>
        <w:t>discussion</w:t>
      </w:r>
      <w:r>
        <w:tab/>
        <w:t>Rel-15</w:t>
      </w:r>
      <w:r>
        <w:tab/>
        <w:t>FS_LTE_Aerial</w:t>
      </w:r>
    </w:p>
    <w:p w14:paraId="03FD3F0B" w14:textId="77777777" w:rsidR="006B5BC1" w:rsidRDefault="006B5BC1" w:rsidP="006B5BC1">
      <w:pPr>
        <w:pStyle w:val="Doc-title"/>
      </w:pPr>
      <w:r>
        <w:t>R2-1710405</w:t>
      </w:r>
      <w:r>
        <w:tab/>
        <w:t>Interference Detection for Drones</w:t>
      </w:r>
      <w:r>
        <w:tab/>
        <w:t>Huawei, HiSilicon</w:t>
      </w:r>
      <w:r>
        <w:tab/>
        <w:t>discussion</w:t>
      </w:r>
      <w:r>
        <w:tab/>
        <w:t>Rel-15</w:t>
      </w:r>
      <w:r>
        <w:tab/>
        <w:t>FS_LTE_Aerial</w:t>
      </w:r>
    </w:p>
    <w:p w14:paraId="1BA9066E" w14:textId="77777777" w:rsidR="006B5BC1" w:rsidRDefault="006B5BC1" w:rsidP="006B5BC1">
      <w:pPr>
        <w:pStyle w:val="Doc-title"/>
      </w:pPr>
      <w:r>
        <w:t>R2-1711374</w:t>
      </w:r>
      <w:r>
        <w:tab/>
        <w:t>Discussion for potential measurement enhancements for aerial UE</w:t>
      </w:r>
      <w:r>
        <w:tab/>
        <w:t>Lenovo, Motorola Mobility</w:t>
      </w:r>
      <w:r>
        <w:tab/>
        <w:t>discussion</w:t>
      </w:r>
      <w:r>
        <w:tab/>
        <w:t>Rel-15</w:t>
      </w:r>
      <w:r>
        <w:tab/>
        <w:t>FS_LTE_Aerial</w:t>
      </w:r>
      <w:r>
        <w:tab/>
        <w:t>R2-1708973</w:t>
      </w:r>
    </w:p>
    <w:p w14:paraId="6445C1DE" w14:textId="77777777" w:rsidR="006B5BC1" w:rsidRDefault="006B5BC1" w:rsidP="006B5BC1">
      <w:pPr>
        <w:pStyle w:val="Doc-title"/>
      </w:pPr>
      <w:r>
        <w:t>R2-1710799</w:t>
      </w:r>
      <w:r>
        <w:tab/>
        <w:t xml:space="preserve">Network-based UL interference detection for Aerials </w:t>
      </w:r>
      <w:r>
        <w:tab/>
        <w:t>Kyocera, KDDI, KT Corp</w:t>
      </w:r>
      <w:r>
        <w:tab/>
        <w:t>discussion</w:t>
      </w:r>
    </w:p>
    <w:p w14:paraId="06C45AD8" w14:textId="77777777" w:rsidR="00DB3D1D" w:rsidRDefault="00DB3D1D" w:rsidP="00DB3D1D">
      <w:pPr>
        <w:pStyle w:val="Doc-title"/>
      </w:pPr>
      <w:r>
        <w:t>R2-1710665</w:t>
      </w:r>
      <w:r>
        <w:tab/>
        <w:t>Detection of UAV interference</w:t>
      </w:r>
      <w:r>
        <w:tab/>
        <w:t>InterDigital</w:t>
      </w:r>
      <w:r>
        <w:tab/>
        <w:t>discussion</w:t>
      </w:r>
      <w:r>
        <w:tab/>
        <w:t>Rel-15</w:t>
      </w:r>
      <w:r>
        <w:tab/>
        <w:t>FS_LTE_Aerial</w:t>
      </w:r>
      <w:r>
        <w:tab/>
        <w:t>R2-1708734</w:t>
      </w:r>
    </w:p>
    <w:p w14:paraId="1AFD364E" w14:textId="77777777" w:rsidR="00DB3D1D" w:rsidRDefault="00DB3D1D" w:rsidP="00DB3D1D">
      <w:pPr>
        <w:pStyle w:val="Doc-title"/>
      </w:pPr>
      <w:r>
        <w:t>R2-1711378</w:t>
      </w:r>
      <w:r>
        <w:tab/>
        <w:t>Enhanced Measurement according to Interference Level</w:t>
      </w:r>
      <w:r>
        <w:tab/>
        <w:t>LG Electronics Finland</w:t>
      </w:r>
      <w:r>
        <w:tab/>
        <w:t>discussion</w:t>
      </w:r>
      <w:r>
        <w:tab/>
        <w:t>Rel-15</w:t>
      </w:r>
      <w:r>
        <w:tab/>
        <w:t>FS_LTE_Aerial</w:t>
      </w:r>
    </w:p>
    <w:p w14:paraId="7149F465" w14:textId="77777777" w:rsidR="00DB3D1D" w:rsidRPr="008C0B75" w:rsidRDefault="00DB3D1D" w:rsidP="00DB3D1D">
      <w:pPr>
        <w:pStyle w:val="Heading3"/>
      </w:pPr>
      <w:r w:rsidRPr="008C0B75">
        <w:t>9.4.4</w:t>
      </w:r>
      <w:r w:rsidRPr="008C0B75">
        <w:tab/>
        <w:t>Potential enhancements for handover</w:t>
      </w:r>
    </w:p>
    <w:p w14:paraId="3D31BECD" w14:textId="77777777" w:rsidR="00DB3D1D" w:rsidRPr="008C0B75" w:rsidRDefault="00DB3D1D" w:rsidP="00DB3D1D">
      <w:pPr>
        <w:pStyle w:val="Comments"/>
        <w:rPr>
          <w:noProof w:val="0"/>
        </w:rPr>
      </w:pPr>
      <w:r w:rsidRPr="008C0B75">
        <w:rPr>
          <w:noProof w:val="0"/>
        </w:rPr>
        <w:t>(Identify if enhancements in terms of cell selection and handover efficiency as well as robustness in handover signalling can be achieved)</w:t>
      </w:r>
    </w:p>
    <w:p w14:paraId="38719EE8" w14:textId="77777777" w:rsidR="00DB3D1D" w:rsidRDefault="00DB3D1D" w:rsidP="00DB3D1D">
      <w:pPr>
        <w:pStyle w:val="Doc-title"/>
      </w:pPr>
    </w:p>
    <w:p w14:paraId="4D9E3081" w14:textId="77777777" w:rsidR="00BA681B" w:rsidRDefault="00BA681B" w:rsidP="00BA681B">
      <w:pPr>
        <w:pStyle w:val="Doc-title"/>
      </w:pPr>
      <w:r>
        <w:t>R2-1710407</w:t>
      </w:r>
      <w:r>
        <w:tab/>
        <w:t>Simulation Results of Mobility Issues for Drones</w:t>
      </w:r>
      <w:r>
        <w:tab/>
        <w:t>Huawei, HiSilicon</w:t>
      </w:r>
      <w:r>
        <w:tab/>
        <w:t>discussion</w:t>
      </w:r>
      <w:r>
        <w:tab/>
        <w:t>Rel-15</w:t>
      </w:r>
      <w:r>
        <w:tab/>
        <w:t>FS_LTE_Aerial</w:t>
      </w:r>
    </w:p>
    <w:p w14:paraId="0D1ECFF5" w14:textId="1EF5995D" w:rsidR="00241875" w:rsidRDefault="00241875" w:rsidP="00241875">
      <w:pPr>
        <w:pStyle w:val="Doc-text2"/>
      </w:pPr>
      <w:r>
        <w:t>-</w:t>
      </w:r>
      <w:r>
        <w:tab/>
        <w:t>Ericsson would like to know the handover rate definition in the simulation.</w:t>
      </w:r>
    </w:p>
    <w:p w14:paraId="7EF8843A" w14:textId="1035D0B0" w:rsidR="00241875" w:rsidRDefault="00241875" w:rsidP="00241875">
      <w:pPr>
        <w:pStyle w:val="Doc-text2"/>
      </w:pPr>
      <w:r>
        <w:t>-</w:t>
      </w:r>
      <w:r>
        <w:tab/>
        <w:t>Huawei take both successful and failure handover into account.</w:t>
      </w:r>
    </w:p>
    <w:p w14:paraId="7A39A32C" w14:textId="28246F8C" w:rsidR="00241875" w:rsidRDefault="00241875" w:rsidP="00241875">
      <w:pPr>
        <w:pStyle w:val="Doc-text2"/>
      </w:pPr>
      <w:r>
        <w:t>-</w:t>
      </w:r>
      <w:r>
        <w:tab/>
        <w:t>Intel can’t understand the Ping-pong rate in figure 8.</w:t>
      </w:r>
    </w:p>
    <w:p w14:paraId="5C3322B7" w14:textId="43377CD1" w:rsidR="00241875" w:rsidRPr="00241875" w:rsidRDefault="00241875" w:rsidP="00241875">
      <w:pPr>
        <w:pStyle w:val="Doc-text2"/>
        <w:rPr>
          <w:color w:val="FF0000"/>
        </w:rPr>
      </w:pPr>
      <w:r>
        <w:rPr>
          <w:color w:val="000000" w:themeColor="text1"/>
        </w:rPr>
        <w:t>=&gt;</w:t>
      </w:r>
      <w:r>
        <w:rPr>
          <w:color w:val="000000" w:themeColor="text1"/>
        </w:rPr>
        <w:tab/>
        <w:t>Noted</w:t>
      </w:r>
    </w:p>
    <w:p w14:paraId="51DF1890" w14:textId="77777777" w:rsidR="00241875" w:rsidRDefault="00241875" w:rsidP="00241875">
      <w:pPr>
        <w:pStyle w:val="Doc-title"/>
      </w:pPr>
      <w:r>
        <w:t>R2-1711463</w:t>
      </w:r>
      <w:r>
        <w:tab/>
        <w:t>Mobility enhancements for Aerial vehicles – full buffer scenario results</w:t>
      </w:r>
      <w:r>
        <w:tab/>
        <w:t>Nokia, Nokia Shanghai Bell</w:t>
      </w:r>
      <w:r>
        <w:tab/>
        <w:t>discussion</w:t>
      </w:r>
      <w:r>
        <w:tab/>
        <w:t>Rel-15</w:t>
      </w:r>
      <w:r>
        <w:tab/>
        <w:t>FS_LTE_Aerial</w:t>
      </w:r>
    </w:p>
    <w:p w14:paraId="5E044DF8" w14:textId="3345CF12" w:rsidR="00241875" w:rsidRDefault="00241875" w:rsidP="00241875">
      <w:pPr>
        <w:pStyle w:val="Doc-text2"/>
        <w:rPr>
          <w:lang w:val="en-US"/>
        </w:rPr>
      </w:pPr>
      <w:r>
        <w:t>-</w:t>
      </w:r>
      <w:r>
        <w:tab/>
        <w:t xml:space="preserve">Huawei wonder how to calculate </w:t>
      </w:r>
      <w:r w:rsidRPr="00241875">
        <w:rPr>
          <w:lang w:val="en-US"/>
        </w:rPr>
        <w:t>percentage of served UE</w:t>
      </w:r>
      <w:r>
        <w:rPr>
          <w:lang w:val="en-US"/>
        </w:rPr>
        <w:t>.</w:t>
      </w:r>
    </w:p>
    <w:p w14:paraId="1825AF6C" w14:textId="4B383A6A" w:rsidR="00241875" w:rsidRPr="00241875" w:rsidRDefault="00241875" w:rsidP="00241875">
      <w:pPr>
        <w:pStyle w:val="Doc-text2"/>
      </w:pPr>
      <w:r>
        <w:rPr>
          <w:lang w:val="en-US"/>
        </w:rPr>
        <w:t>=&gt;</w:t>
      </w:r>
      <w:r>
        <w:rPr>
          <w:lang w:val="en-US"/>
        </w:rPr>
        <w:tab/>
      </w:r>
      <w:r>
        <w:t>Noted</w:t>
      </w:r>
    </w:p>
    <w:p w14:paraId="76C91444" w14:textId="77777777" w:rsidR="00BA681B" w:rsidRDefault="00BA681B" w:rsidP="00BA681B">
      <w:pPr>
        <w:pStyle w:val="Doc-title"/>
      </w:pPr>
      <w:r>
        <w:t>R2-1711462</w:t>
      </w:r>
      <w:r>
        <w:tab/>
        <w:t>Mobility enhancements for Aerial vehicles – finite buffer scenario results</w:t>
      </w:r>
      <w:r>
        <w:tab/>
        <w:t>Nokia, Nokia Shanghai Bell</w:t>
      </w:r>
      <w:r>
        <w:tab/>
        <w:t>discussion</w:t>
      </w:r>
      <w:r>
        <w:tab/>
        <w:t>Rel-15</w:t>
      </w:r>
      <w:r>
        <w:tab/>
        <w:t>FS_LTE_Aerial</w:t>
      </w:r>
    </w:p>
    <w:p w14:paraId="6A1AED81" w14:textId="7A9458EB" w:rsidR="00241875" w:rsidRDefault="00241875" w:rsidP="00241875">
      <w:pPr>
        <w:pStyle w:val="Doc-text2"/>
      </w:pPr>
      <w:r>
        <w:t>-</w:t>
      </w:r>
      <w:r>
        <w:tab/>
        <w:t>Huawei observe higher handover rate than Huawei provided.</w:t>
      </w:r>
    </w:p>
    <w:p w14:paraId="715A7084" w14:textId="3783BFD2" w:rsidR="00241875" w:rsidRDefault="00241875" w:rsidP="00241875">
      <w:pPr>
        <w:pStyle w:val="Doc-text2"/>
      </w:pPr>
      <w:r>
        <w:lastRenderedPageBreak/>
        <w:t>=&gt;</w:t>
      </w:r>
      <w:r>
        <w:tab/>
        <w:t>Noted</w:t>
      </w:r>
    </w:p>
    <w:p w14:paraId="4C7A51F6" w14:textId="77777777" w:rsidR="00BA681B" w:rsidRDefault="00BA681B" w:rsidP="00BA681B">
      <w:pPr>
        <w:pStyle w:val="Doc-title"/>
      </w:pPr>
      <w:r>
        <w:t>R2-1710890</w:t>
      </w:r>
      <w:r>
        <w:tab/>
        <w:t>Handover performance results for aerial vehicles</w:t>
      </w:r>
      <w:r>
        <w:tab/>
        <w:t>Qualcomm Incorporated</w:t>
      </w:r>
      <w:r>
        <w:tab/>
        <w:t>discussion</w:t>
      </w:r>
      <w:r>
        <w:tab/>
        <w:t>Rel-15</w:t>
      </w:r>
      <w:r>
        <w:tab/>
        <w:t>FS_LTE_Aerial</w:t>
      </w:r>
    </w:p>
    <w:p w14:paraId="5462B1FB" w14:textId="1335BDCE" w:rsidR="00241875" w:rsidRPr="00241875" w:rsidRDefault="00241875" w:rsidP="00241875">
      <w:pPr>
        <w:pStyle w:val="Doc-text2"/>
      </w:pPr>
      <w:r>
        <w:t>=&gt;</w:t>
      </w:r>
      <w:r>
        <w:tab/>
        <w:t>Noted</w:t>
      </w:r>
    </w:p>
    <w:p w14:paraId="26613436" w14:textId="5FFB0B46" w:rsidR="00BA681B" w:rsidRDefault="00BA681B" w:rsidP="00BA681B">
      <w:pPr>
        <w:pStyle w:val="Doc-title"/>
      </w:pPr>
      <w:r>
        <w:t>R2-1711074</w:t>
      </w:r>
      <w:r>
        <w:tab/>
        <w:t>Mobility Simulations of Aerial Ues</w:t>
      </w:r>
      <w:r>
        <w:tab/>
        <w:t>Ericsson</w:t>
      </w:r>
      <w:r>
        <w:tab/>
        <w:t>discussion</w:t>
      </w:r>
      <w:r>
        <w:tab/>
        <w:t>Rel-15</w:t>
      </w:r>
      <w:r>
        <w:tab/>
        <w:t>FS_LTE_Aerial</w:t>
      </w:r>
      <w:r w:rsidR="00A3518D">
        <w:tab/>
        <w:t>Revised to R2-1711938</w:t>
      </w:r>
    </w:p>
    <w:p w14:paraId="576088C6" w14:textId="4D71ADD8" w:rsidR="00241875" w:rsidRPr="00241875" w:rsidRDefault="00241875" w:rsidP="00241875">
      <w:pPr>
        <w:pStyle w:val="Doc-text2"/>
      </w:pPr>
      <w:r>
        <w:t>=&gt;</w:t>
      </w:r>
      <w:r>
        <w:tab/>
        <w:t>Noted</w:t>
      </w:r>
    </w:p>
    <w:p w14:paraId="7D8B03FB" w14:textId="77777777" w:rsidR="00241875" w:rsidRDefault="00A3518D" w:rsidP="00BA681B">
      <w:pPr>
        <w:pStyle w:val="Doc-title"/>
      </w:pPr>
      <w:r w:rsidRPr="00A3518D">
        <w:t>R2-1711938</w:t>
      </w:r>
      <w:r>
        <w:tab/>
        <w:t>Mobility Simulations of Aerial Ues</w:t>
      </w:r>
      <w:r>
        <w:tab/>
        <w:t>Ericsson</w:t>
      </w:r>
      <w:r>
        <w:tab/>
        <w:t>discussion</w:t>
      </w:r>
      <w:r>
        <w:tab/>
        <w:t>Rel-15</w:t>
      </w:r>
      <w:r>
        <w:tab/>
        <w:t>FS_LTE_Aerial</w:t>
      </w:r>
      <w:r>
        <w:tab/>
        <w:t>Revision of R2-1711074</w:t>
      </w:r>
    </w:p>
    <w:p w14:paraId="08C529FF" w14:textId="5924B941" w:rsidR="00BA681B" w:rsidRPr="00C9412D" w:rsidRDefault="00BA681B" w:rsidP="00BA681B">
      <w:pPr>
        <w:pStyle w:val="Doc-title"/>
      </w:pPr>
      <w:r>
        <w:t>R2-1711825</w:t>
      </w:r>
      <w:r w:rsidRPr="00C9412D">
        <w:tab/>
        <w:t>Mobility Performance for UAV UE</w:t>
      </w:r>
      <w:r w:rsidRPr="00C9412D">
        <w:tab/>
        <w:t>NTT DOCOMO, INC</w:t>
      </w:r>
      <w:r w:rsidRPr="00C9412D">
        <w:tab/>
        <w:t>discussion</w:t>
      </w:r>
      <w:r w:rsidRPr="00C9412D">
        <w:tab/>
        <w:t>Rel-15</w:t>
      </w:r>
      <w:r w:rsidRPr="00C9412D">
        <w:tab/>
        <w:t>FS_LTE_Aerial</w:t>
      </w:r>
    </w:p>
    <w:p w14:paraId="48B7B0AF" w14:textId="0A904852" w:rsidR="00BA681B" w:rsidRDefault="00241875" w:rsidP="00BA681B">
      <w:pPr>
        <w:pStyle w:val="Doc-text2"/>
      </w:pPr>
      <w:r>
        <w:t>=&gt;</w:t>
      </w:r>
      <w:r>
        <w:tab/>
        <w:t>Noted</w:t>
      </w:r>
    </w:p>
    <w:p w14:paraId="17FE7588" w14:textId="44FD2B92" w:rsidR="00241875" w:rsidRDefault="00241875" w:rsidP="00241875">
      <w:pPr>
        <w:pStyle w:val="EmailDiscussion"/>
      </w:pPr>
      <w:r>
        <w:t>[99b#xx][LTE/UAV] Capture handover simulation results with observations [Huawei]</w:t>
      </w:r>
    </w:p>
    <w:p w14:paraId="3B9DF9E6" w14:textId="11CD33FC" w:rsidR="00241875" w:rsidRDefault="00241875" w:rsidP="00241875">
      <w:pPr>
        <w:pStyle w:val="Doc-text2"/>
      </w:pPr>
      <w:r>
        <w:tab/>
        <w:t>Intended outcome: agreeable TP</w:t>
      </w:r>
    </w:p>
    <w:p w14:paraId="7C5A7CBD" w14:textId="36705E57" w:rsidR="00241875" w:rsidRPr="00241875" w:rsidRDefault="00241875" w:rsidP="00241875">
      <w:pPr>
        <w:pStyle w:val="Doc-text2"/>
      </w:pPr>
      <w:r>
        <w:tab/>
        <w:t>Deadline: TBD</w:t>
      </w:r>
    </w:p>
    <w:p w14:paraId="17EFADDD" w14:textId="77777777" w:rsidR="00241875" w:rsidRDefault="00241875" w:rsidP="00BA681B">
      <w:pPr>
        <w:pStyle w:val="Doc-text2"/>
      </w:pPr>
    </w:p>
    <w:p w14:paraId="321C0226" w14:textId="77777777" w:rsidR="00B31C16" w:rsidRDefault="00B31C16" w:rsidP="00B31C16">
      <w:pPr>
        <w:pStyle w:val="Doc-title"/>
      </w:pPr>
      <w:r>
        <w:t>R2-1711739</w:t>
      </w:r>
      <w:r>
        <w:tab/>
        <w:t>UAV Field Trial Result</w:t>
      </w:r>
      <w:r>
        <w:tab/>
        <w:t>NTT DOCOMO INC.</w:t>
      </w:r>
      <w:r>
        <w:tab/>
        <w:t>discussion</w:t>
      </w:r>
      <w:r>
        <w:tab/>
        <w:t>FS_LTE_Aerial</w:t>
      </w:r>
    </w:p>
    <w:p w14:paraId="2C108F85" w14:textId="59755122" w:rsidR="00241875" w:rsidRPr="00241875" w:rsidRDefault="00241875" w:rsidP="00241875">
      <w:pPr>
        <w:pStyle w:val="Doc-text2"/>
      </w:pPr>
      <w:r>
        <w:t>=&gt;</w:t>
      </w:r>
      <w:r>
        <w:tab/>
        <w:t>Noted</w:t>
      </w:r>
    </w:p>
    <w:p w14:paraId="3135C811" w14:textId="77777777" w:rsidR="00B31C16" w:rsidRDefault="00B31C16" w:rsidP="00B31C16">
      <w:pPr>
        <w:pStyle w:val="Doc-title"/>
      </w:pPr>
      <w:r>
        <w:t>R2-1710887</w:t>
      </w:r>
      <w:r>
        <w:tab/>
        <w:t>Field trial results on handover performance for aerial vehicles</w:t>
      </w:r>
      <w:r>
        <w:tab/>
        <w:t>Qualcomm Incorporated</w:t>
      </w:r>
      <w:r>
        <w:tab/>
        <w:t>discussion</w:t>
      </w:r>
      <w:r>
        <w:tab/>
        <w:t>Rel-15</w:t>
      </w:r>
      <w:r>
        <w:tab/>
        <w:t>FS_LTE_Aerial</w:t>
      </w:r>
      <w:r>
        <w:tab/>
        <w:t>R2-1708237</w:t>
      </w:r>
    </w:p>
    <w:p w14:paraId="3586078E" w14:textId="6DA21E05" w:rsidR="00241875" w:rsidRPr="00241875" w:rsidRDefault="00241875" w:rsidP="00241875">
      <w:pPr>
        <w:pStyle w:val="Doc-text2"/>
      </w:pPr>
      <w:r>
        <w:t>-</w:t>
      </w:r>
      <w:r>
        <w:tab/>
        <w:t>Ericsson think the field test results depending the network condition.</w:t>
      </w:r>
    </w:p>
    <w:p w14:paraId="038C22B4" w14:textId="26320F5B" w:rsidR="00B31C16" w:rsidRDefault="00241875" w:rsidP="00BA681B">
      <w:pPr>
        <w:pStyle w:val="Doc-text2"/>
      </w:pPr>
      <w:r>
        <w:t>=&gt;</w:t>
      </w:r>
      <w:r>
        <w:tab/>
        <w:t>Noted</w:t>
      </w:r>
    </w:p>
    <w:p w14:paraId="75988B03" w14:textId="77777777" w:rsidR="00241875" w:rsidRDefault="00241875" w:rsidP="00BA681B">
      <w:pPr>
        <w:pStyle w:val="Doc-text2"/>
      </w:pPr>
    </w:p>
    <w:p w14:paraId="17B8AA41" w14:textId="7C941B8A" w:rsidR="00241875" w:rsidRDefault="00241875" w:rsidP="00241875">
      <w:pPr>
        <w:pStyle w:val="EmailDiscussion"/>
      </w:pPr>
      <w:r>
        <w:t>[99b#xx][LTE/UAV] Capture field trial results [Qualcomm]</w:t>
      </w:r>
    </w:p>
    <w:p w14:paraId="3C5E63C3" w14:textId="780ABC6B" w:rsidR="00241875" w:rsidRDefault="00241875" w:rsidP="00241875">
      <w:pPr>
        <w:pStyle w:val="Doc-text2"/>
      </w:pPr>
      <w:r>
        <w:t>-</w:t>
      </w:r>
      <w:r>
        <w:tab/>
        <w:t>Capture the results at least from DCM, Qualcomm and KDDI.</w:t>
      </w:r>
    </w:p>
    <w:p w14:paraId="77F11DA2" w14:textId="3650BE75" w:rsidR="00241875" w:rsidRPr="00241875" w:rsidRDefault="00241875" w:rsidP="00241875">
      <w:pPr>
        <w:pStyle w:val="Doc-text2"/>
      </w:pPr>
      <w:r>
        <w:t>-</w:t>
      </w:r>
      <w:r>
        <w:tab/>
        <w:t>Additional results from other companies</w:t>
      </w:r>
    </w:p>
    <w:p w14:paraId="2268303E" w14:textId="77777777" w:rsidR="00241875" w:rsidRDefault="00241875" w:rsidP="00241875">
      <w:pPr>
        <w:pStyle w:val="Doc-text2"/>
      </w:pPr>
      <w:r>
        <w:tab/>
        <w:t>Intended outcome: agreeable TP</w:t>
      </w:r>
    </w:p>
    <w:p w14:paraId="120F8FF2" w14:textId="77777777" w:rsidR="00241875" w:rsidRPr="00241875" w:rsidRDefault="00241875" w:rsidP="00241875">
      <w:pPr>
        <w:pStyle w:val="Doc-text2"/>
      </w:pPr>
      <w:r>
        <w:tab/>
        <w:t>Deadline: TBD</w:t>
      </w:r>
    </w:p>
    <w:p w14:paraId="511E66DD" w14:textId="77777777" w:rsidR="00BA681B" w:rsidRDefault="00BA681B" w:rsidP="00BA681B">
      <w:pPr>
        <w:pStyle w:val="Doc-title"/>
      </w:pPr>
      <w:r>
        <w:t>R2-1711445</w:t>
      </w:r>
      <w:r>
        <w:tab/>
        <w:t>Potential mobility enhancements for UAVs</w:t>
      </w:r>
      <w:r>
        <w:tab/>
        <w:t>Nokia, Nokia Shanghai Bell</w:t>
      </w:r>
      <w:r>
        <w:tab/>
        <w:t>discussion</w:t>
      </w:r>
      <w:r>
        <w:tab/>
        <w:t>Rel-15</w:t>
      </w:r>
      <w:r>
        <w:tab/>
        <w:t>FS_LTE_Aerial</w:t>
      </w:r>
      <w:r>
        <w:tab/>
        <w:t>R2-1708667</w:t>
      </w:r>
    </w:p>
    <w:p w14:paraId="63A63332" w14:textId="7A06F6E7" w:rsidR="00241875" w:rsidRPr="00241875" w:rsidRDefault="00241875" w:rsidP="00241875">
      <w:pPr>
        <w:pStyle w:val="Doc-text2"/>
      </w:pPr>
      <w:r>
        <w:t>P1</w:t>
      </w:r>
    </w:p>
    <w:p w14:paraId="6843DBA8" w14:textId="77777777" w:rsidR="00241875" w:rsidRDefault="00241875" w:rsidP="00241875">
      <w:pPr>
        <w:pStyle w:val="Doc-text2"/>
      </w:pPr>
      <w:r>
        <w:t>-</w:t>
      </w:r>
      <w:r>
        <w:tab/>
        <w:t>Ericsson think the information is already available. Nokia would like to study whether there is new required.</w:t>
      </w:r>
    </w:p>
    <w:p w14:paraId="0850018C" w14:textId="2B23BE12" w:rsidR="00241875" w:rsidRDefault="00241875" w:rsidP="00241875">
      <w:pPr>
        <w:pStyle w:val="Doc-text2"/>
      </w:pPr>
      <w:r>
        <w:t>-</w:t>
      </w:r>
      <w:r>
        <w:tab/>
        <w:t>Qualcomm, LG, Sony and Lenovo support proposal 1.</w:t>
      </w:r>
    </w:p>
    <w:p w14:paraId="5A3DC440" w14:textId="7D58A91A" w:rsidR="00241875" w:rsidRDefault="00241875" w:rsidP="00241875">
      <w:pPr>
        <w:pStyle w:val="Doc-text2"/>
      </w:pPr>
      <w:r>
        <w:t>-</w:t>
      </w:r>
      <w:r>
        <w:tab/>
        <w:t>Xiaomi would like to know the detail of the route information mean.</w:t>
      </w:r>
    </w:p>
    <w:p w14:paraId="4D5C5045" w14:textId="519A2786" w:rsidR="00241875" w:rsidRDefault="00241875" w:rsidP="00241875">
      <w:pPr>
        <w:pStyle w:val="Doc-text2"/>
      </w:pPr>
      <w:r>
        <w:t>-</w:t>
      </w:r>
      <w:r>
        <w:tab/>
        <w:t>Qualcomm wonder how to specify the information. Huawei share the same concern.</w:t>
      </w:r>
    </w:p>
    <w:p w14:paraId="6FBC77C8" w14:textId="29A8B16F" w:rsidR="00241875" w:rsidRDefault="00241875" w:rsidP="00241875">
      <w:pPr>
        <w:pStyle w:val="Doc-text2"/>
      </w:pPr>
      <w:r>
        <w:t>P2</w:t>
      </w:r>
    </w:p>
    <w:p w14:paraId="41FD3360" w14:textId="32ED7211" w:rsidR="00241875" w:rsidRDefault="00241875" w:rsidP="00241875">
      <w:pPr>
        <w:pStyle w:val="Doc-text2"/>
      </w:pPr>
      <w:r>
        <w:t>-</w:t>
      </w:r>
      <w:r>
        <w:tab/>
        <w:t>Nokia point how eNB get the information can FFS.</w:t>
      </w:r>
    </w:p>
    <w:p w14:paraId="7D5B3782" w14:textId="77777777" w:rsidR="00241875" w:rsidRDefault="00241875" w:rsidP="00241875">
      <w:pPr>
        <w:pStyle w:val="Doc-text2"/>
      </w:pPr>
    </w:p>
    <w:p w14:paraId="3BFD3830" w14:textId="3E1C389F" w:rsidR="00241875" w:rsidRDefault="00241875" w:rsidP="00241875">
      <w:pPr>
        <w:pStyle w:val="Doc-text2"/>
        <w:pBdr>
          <w:top w:val="single" w:sz="4" w:space="1" w:color="auto"/>
          <w:left w:val="single" w:sz="4" w:space="4" w:color="auto"/>
          <w:bottom w:val="single" w:sz="4" w:space="1" w:color="auto"/>
          <w:right w:val="single" w:sz="4" w:space="4" w:color="auto"/>
        </w:pBdr>
      </w:pPr>
      <w:r>
        <w:t>Agreements:</w:t>
      </w:r>
    </w:p>
    <w:p w14:paraId="7D91B33A" w14:textId="07188466" w:rsidR="00241875" w:rsidRDefault="00241875" w:rsidP="00241875">
      <w:pPr>
        <w:pStyle w:val="Doc-text2"/>
        <w:pBdr>
          <w:top w:val="single" w:sz="4" w:space="1" w:color="auto"/>
          <w:left w:val="single" w:sz="4" w:space="4" w:color="auto"/>
          <w:bottom w:val="single" w:sz="4" w:space="1" w:color="auto"/>
          <w:right w:val="single" w:sz="4" w:space="4" w:color="auto"/>
        </w:pBdr>
        <w:rPr>
          <w:lang w:val="en-US"/>
        </w:rPr>
      </w:pPr>
      <w:bookmarkStart w:id="9" w:name="_Hlk490143605"/>
      <w:r>
        <w:rPr>
          <w:lang w:val="en-US"/>
        </w:rPr>
        <w:t>1</w:t>
      </w:r>
      <w:r>
        <w:rPr>
          <w:lang w:val="en-US"/>
        </w:rPr>
        <w:tab/>
        <w:t>S</w:t>
      </w:r>
      <w:r w:rsidRPr="00241875">
        <w:rPr>
          <w:lang w:val="en-US"/>
        </w:rPr>
        <w:t>tudy how a UE’s “air-borne” status (e.g. altitude, speed etc.) can be efficiently indicated to RAN and used e.g. for potential HO parameters adjustment.</w:t>
      </w:r>
    </w:p>
    <w:p w14:paraId="4E217B5F" w14:textId="7C852769" w:rsidR="00C100D3" w:rsidRDefault="00C100D3" w:rsidP="0024187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Other solutions from the papers in 9.4.4 are not excluded.</w:t>
      </w:r>
    </w:p>
    <w:bookmarkEnd w:id="9"/>
    <w:p w14:paraId="5995BB32" w14:textId="4CD981A2" w:rsidR="00241875" w:rsidRPr="00241875" w:rsidRDefault="00241875" w:rsidP="00241875">
      <w:pPr>
        <w:pStyle w:val="Doc-text2"/>
        <w:pBdr>
          <w:top w:val="single" w:sz="4" w:space="1" w:color="auto"/>
          <w:left w:val="single" w:sz="4" w:space="4" w:color="auto"/>
          <w:bottom w:val="single" w:sz="4" w:space="1" w:color="auto"/>
          <w:right w:val="single" w:sz="4" w:space="4" w:color="auto"/>
        </w:pBdr>
        <w:rPr>
          <w:lang w:val="en-US"/>
        </w:rPr>
      </w:pPr>
    </w:p>
    <w:p w14:paraId="2C4C1DC2" w14:textId="77777777" w:rsidR="00241875" w:rsidRPr="00241875" w:rsidRDefault="00241875" w:rsidP="00241875">
      <w:pPr>
        <w:pStyle w:val="Doc-text2"/>
        <w:rPr>
          <w:lang w:val="en-US"/>
        </w:rPr>
      </w:pPr>
    </w:p>
    <w:p w14:paraId="79E9FB5A" w14:textId="77777777" w:rsidR="00DB3D1D" w:rsidRDefault="00DB3D1D" w:rsidP="00DB3D1D">
      <w:pPr>
        <w:pStyle w:val="Doc-title"/>
      </w:pPr>
      <w:r>
        <w:t>R2-1710406</w:t>
      </w:r>
      <w:r>
        <w:tab/>
        <w:t>Discussion on Virtual drone cell</w:t>
      </w:r>
      <w:r>
        <w:tab/>
        <w:t>Huawei, HiSilicon</w:t>
      </w:r>
      <w:r>
        <w:tab/>
        <w:t>discussion</w:t>
      </w:r>
      <w:r>
        <w:tab/>
        <w:t>Rel-15</w:t>
      </w:r>
      <w:r>
        <w:tab/>
        <w:t>FS_LTE_Aerial</w:t>
      </w:r>
    </w:p>
    <w:p w14:paraId="554AFB6D" w14:textId="68342EC4" w:rsidR="00C100D3" w:rsidRDefault="00C100D3" w:rsidP="00C100D3">
      <w:pPr>
        <w:pStyle w:val="Doc-text2"/>
      </w:pPr>
      <w:r>
        <w:t>-</w:t>
      </w:r>
      <w:r>
        <w:tab/>
        <w:t>Qualcomm, Intel, Nokia and Ericsson think the solution is in the scope of RAN1.</w:t>
      </w:r>
    </w:p>
    <w:p w14:paraId="0E128341" w14:textId="44A1940E" w:rsidR="00C100D3" w:rsidRDefault="00C100D3" w:rsidP="00C100D3">
      <w:pPr>
        <w:pStyle w:val="Doc-text2"/>
      </w:pPr>
      <w:r>
        <w:t>-</w:t>
      </w:r>
      <w:r>
        <w:tab/>
        <w:t>Nokia support observation 1 and 2.</w:t>
      </w:r>
    </w:p>
    <w:p w14:paraId="2951D560" w14:textId="43737FE5" w:rsidR="00C100D3" w:rsidRDefault="00C100D3" w:rsidP="00C100D3">
      <w:pPr>
        <w:pStyle w:val="Doc-text2"/>
      </w:pPr>
      <w:r>
        <w:t>-</w:t>
      </w:r>
      <w:r>
        <w:tab/>
        <w:t>Huawei think the RRC configuration is needed.</w:t>
      </w:r>
    </w:p>
    <w:p w14:paraId="43B20F3D" w14:textId="013A0155" w:rsidR="00C100D3" w:rsidRDefault="00C100D3" w:rsidP="00C100D3">
      <w:pPr>
        <w:pStyle w:val="Doc-text2"/>
      </w:pPr>
      <w:r>
        <w:t>=&gt;</w:t>
      </w:r>
      <w:r>
        <w:tab/>
        <w:t>Noted</w:t>
      </w:r>
    </w:p>
    <w:p w14:paraId="4A21062C" w14:textId="77777777" w:rsidR="00C100D3" w:rsidRDefault="00C100D3" w:rsidP="00C100D3">
      <w:pPr>
        <w:pStyle w:val="Doc-text2"/>
      </w:pPr>
    </w:p>
    <w:p w14:paraId="107CA6D1" w14:textId="56482D73" w:rsidR="00C100D3" w:rsidRDefault="00C100D3" w:rsidP="00C100D3">
      <w:pPr>
        <w:pStyle w:val="EmailDiscussion"/>
      </w:pPr>
      <w:r>
        <w:t>[99b#xx][LTE/UAV] Identify potential solutions on mobility enhancement (Ericsson)</w:t>
      </w:r>
    </w:p>
    <w:p w14:paraId="2A047523" w14:textId="49C3C6AD" w:rsidR="00C100D3" w:rsidRDefault="00C100D3" w:rsidP="00C100D3">
      <w:pPr>
        <w:pStyle w:val="Doc-text2"/>
        <w:ind w:left="1619" w:firstLine="0"/>
      </w:pPr>
      <w:r>
        <w:t>Based on the papers in 9.4.4</w:t>
      </w:r>
    </w:p>
    <w:p w14:paraId="1445831E" w14:textId="6EA4E423" w:rsidR="00C100D3" w:rsidRDefault="00C100D3" w:rsidP="00C100D3">
      <w:pPr>
        <w:pStyle w:val="Doc-text2"/>
        <w:ind w:left="1619" w:firstLine="0"/>
      </w:pPr>
      <w:r>
        <w:t>The solutions for interference detection can also be considered</w:t>
      </w:r>
    </w:p>
    <w:p w14:paraId="2321E99D" w14:textId="01D11BBB" w:rsidR="00C100D3" w:rsidRDefault="00C100D3" w:rsidP="00C100D3">
      <w:pPr>
        <w:pStyle w:val="Doc-text2"/>
      </w:pPr>
      <w:r>
        <w:tab/>
        <w:t>Intended outcome: discussion report</w:t>
      </w:r>
    </w:p>
    <w:p w14:paraId="736E08B6" w14:textId="5F511F55" w:rsidR="00C100D3" w:rsidRPr="00C100D3" w:rsidRDefault="00C100D3" w:rsidP="00C100D3">
      <w:pPr>
        <w:pStyle w:val="Doc-text2"/>
      </w:pPr>
      <w:r>
        <w:tab/>
        <w:t>Deadline: TBD</w:t>
      </w:r>
    </w:p>
    <w:p w14:paraId="692BDDE7" w14:textId="77777777" w:rsidR="00C100D3" w:rsidRPr="00C100D3" w:rsidRDefault="00C100D3" w:rsidP="00C100D3">
      <w:pPr>
        <w:pStyle w:val="Doc-text2"/>
      </w:pPr>
    </w:p>
    <w:p w14:paraId="2449EF74" w14:textId="77777777" w:rsidR="00BA681B" w:rsidRDefault="00BA681B" w:rsidP="00BA681B">
      <w:pPr>
        <w:pStyle w:val="Doc-title"/>
      </w:pPr>
      <w:r>
        <w:t>R2-1711027</w:t>
      </w:r>
      <w:r>
        <w:tab/>
        <w:t>Discussion on measurement for Aerial Vehicles handover</w:t>
      </w:r>
      <w:r>
        <w:tab/>
        <w:t>Sony</w:t>
      </w:r>
      <w:r>
        <w:tab/>
        <w:t>discussion</w:t>
      </w:r>
      <w:r>
        <w:tab/>
        <w:t>Rel-15</w:t>
      </w:r>
      <w:r>
        <w:tab/>
        <w:t>FS_LTE_Aerial</w:t>
      </w:r>
    </w:p>
    <w:p w14:paraId="4929FB6F" w14:textId="77777777" w:rsidR="00B31C16" w:rsidRDefault="00B31C16" w:rsidP="00B31C16">
      <w:pPr>
        <w:pStyle w:val="Doc-title"/>
      </w:pPr>
      <w:r>
        <w:t>R2-1710796</w:t>
      </w:r>
      <w:r>
        <w:tab/>
        <w:t>Considerations for cell selection and reselection with UAVs</w:t>
      </w:r>
      <w:r>
        <w:tab/>
        <w:t>Kyocera, KDDI, KT Corp</w:t>
      </w:r>
      <w:r>
        <w:tab/>
        <w:t>discussion</w:t>
      </w:r>
    </w:p>
    <w:p w14:paraId="005B498F" w14:textId="77777777" w:rsidR="00BA681B" w:rsidRDefault="00BA681B" w:rsidP="00BA681B">
      <w:pPr>
        <w:pStyle w:val="Doc-title"/>
      </w:pPr>
      <w:r>
        <w:t>R2-1711376</w:t>
      </w:r>
      <w:r>
        <w:tab/>
        <w:t>Handover Failure Handling of Aerial UE</w:t>
      </w:r>
      <w:r>
        <w:tab/>
        <w:t>LG Electronics Inc.</w:t>
      </w:r>
      <w:r>
        <w:tab/>
        <w:t>discussion</w:t>
      </w:r>
      <w:r>
        <w:tab/>
        <w:t>Rel-15</w:t>
      </w:r>
      <w:r>
        <w:tab/>
        <w:t>FS_LTE_Aerial</w:t>
      </w:r>
      <w:r>
        <w:tab/>
        <w:t>R2-1709462</w:t>
      </w:r>
    </w:p>
    <w:p w14:paraId="3B04F91D" w14:textId="77777777" w:rsidR="00DB3D1D" w:rsidRDefault="00DB3D1D" w:rsidP="00DB3D1D">
      <w:pPr>
        <w:pStyle w:val="Doc-title"/>
      </w:pPr>
      <w:r>
        <w:t>R2-1711377</w:t>
      </w:r>
      <w:r>
        <w:tab/>
        <w:t>Consideration for potential mobility enhancement for aerial UE</w:t>
      </w:r>
      <w:r>
        <w:tab/>
        <w:t>Lenovo, Motorola Mobility</w:t>
      </w:r>
      <w:r>
        <w:tab/>
        <w:t>discussion</w:t>
      </w:r>
      <w:r>
        <w:tab/>
        <w:t>Rel-15</w:t>
      </w:r>
      <w:r>
        <w:tab/>
        <w:t>FS_LTE_Aerial</w:t>
      </w:r>
      <w:r>
        <w:tab/>
        <w:t>R2-1708975</w:t>
      </w:r>
    </w:p>
    <w:p w14:paraId="29151922" w14:textId="77777777" w:rsidR="00BA681B" w:rsidRDefault="00BA681B" w:rsidP="00BA681B">
      <w:pPr>
        <w:pStyle w:val="Doc-title"/>
      </w:pPr>
      <w:r>
        <w:t>R2-1710409</w:t>
      </w:r>
      <w:r>
        <w:tab/>
        <w:t>Potential enhancements for drones in idle state</w:t>
      </w:r>
      <w:r>
        <w:tab/>
        <w:t>Huawei, HiSilicon</w:t>
      </w:r>
      <w:r>
        <w:tab/>
        <w:t>discussion</w:t>
      </w:r>
      <w:r>
        <w:tab/>
        <w:t>Rel-15</w:t>
      </w:r>
      <w:r>
        <w:tab/>
        <w:t>FS_LTE_Aerial</w:t>
      </w:r>
      <w:r>
        <w:tab/>
        <w:t>R2-1708542</w:t>
      </w:r>
    </w:p>
    <w:p w14:paraId="146B786B" w14:textId="77777777" w:rsidR="00BA681B" w:rsidRDefault="00BA681B" w:rsidP="00BA681B">
      <w:pPr>
        <w:pStyle w:val="Doc-title"/>
      </w:pPr>
      <w:r>
        <w:t>R2-1710887</w:t>
      </w:r>
      <w:r>
        <w:tab/>
        <w:t>Field trial results on handover performance for aerial vehicles</w:t>
      </w:r>
      <w:r>
        <w:tab/>
        <w:t>Qualcomm Incorporated</w:t>
      </w:r>
      <w:r>
        <w:tab/>
        <w:t>discussion</w:t>
      </w:r>
      <w:r>
        <w:tab/>
        <w:t>Rel-15</w:t>
      </w:r>
      <w:r>
        <w:tab/>
        <w:t>FS_LTE_Aerial</w:t>
      </w:r>
      <w:r>
        <w:tab/>
        <w:t>R2-1708237</w:t>
      </w:r>
    </w:p>
    <w:p w14:paraId="40232192" w14:textId="77777777" w:rsidR="00BA681B" w:rsidRDefault="00BA681B" w:rsidP="00BA681B">
      <w:pPr>
        <w:pStyle w:val="Doc-title"/>
      </w:pPr>
      <w:r>
        <w:t>R2-1711379</w:t>
      </w:r>
      <w:r>
        <w:tab/>
        <w:t>Discussion for status management for aerial UE</w:t>
      </w:r>
      <w:r>
        <w:tab/>
        <w:t>Lenovo, Motorola Mobility</w:t>
      </w:r>
      <w:r>
        <w:tab/>
        <w:t>discussion</w:t>
      </w:r>
      <w:r>
        <w:tab/>
        <w:t>Rel-15</w:t>
      </w:r>
      <w:r>
        <w:tab/>
        <w:t>FS_LTE_Aerial</w:t>
      </w:r>
    </w:p>
    <w:p w14:paraId="09AD3527" w14:textId="77777777" w:rsidR="00BA681B" w:rsidRDefault="00BA681B" w:rsidP="00BA681B">
      <w:pPr>
        <w:pStyle w:val="Doc-title"/>
      </w:pPr>
      <w:r>
        <w:t>R2-1711408</w:t>
      </w:r>
      <w:r>
        <w:tab/>
        <w:t>Measurement report mechanism for Drones</w:t>
      </w:r>
      <w:r>
        <w:tab/>
        <w:t>Huawei, HiSilicon</w:t>
      </w:r>
      <w:r>
        <w:tab/>
        <w:t>discussion</w:t>
      </w:r>
      <w:r>
        <w:tab/>
        <w:t>Rel-15</w:t>
      </w:r>
      <w:r>
        <w:tab/>
        <w:t>FS_LTE_Aerial</w:t>
      </w:r>
      <w:r>
        <w:tab/>
        <w:t>R2-1708545</w:t>
      </w:r>
    </w:p>
    <w:p w14:paraId="1045B298" w14:textId="77777777" w:rsidR="00DB3D1D" w:rsidRPr="008C0B75" w:rsidRDefault="00DB3D1D" w:rsidP="00DB3D1D">
      <w:pPr>
        <w:pStyle w:val="Heading3"/>
      </w:pPr>
      <w:r w:rsidRPr="008C0B75">
        <w:t>9.4.5</w:t>
      </w:r>
      <w:r w:rsidRPr="008C0B75">
        <w:tab/>
        <w:t>Identify certification</w:t>
      </w:r>
    </w:p>
    <w:p w14:paraId="5CE12717" w14:textId="77777777" w:rsidR="00DB3D1D" w:rsidRPr="008C0B75" w:rsidRDefault="00DB3D1D" w:rsidP="00DB3D1D">
      <w:pPr>
        <w:pStyle w:val="Comments"/>
        <w:rPr>
          <w:noProof w:val="0"/>
        </w:rPr>
      </w:pPr>
      <w:r w:rsidRPr="008C0B75">
        <w:rPr>
          <w:noProof w:val="0"/>
        </w:rPr>
        <w:t>(Identification of an air-borne UE that does not have proper certification for connecting to the cellular network while air-borne)</w:t>
      </w:r>
    </w:p>
    <w:p w14:paraId="2B47DCAE" w14:textId="77777777" w:rsidR="00BA681B" w:rsidRDefault="00BA681B" w:rsidP="00BA681B">
      <w:pPr>
        <w:pStyle w:val="Doc-title"/>
      </w:pPr>
      <w:r>
        <w:t>R2-1711446</w:t>
      </w:r>
      <w:r>
        <w:tab/>
        <w:t>Air-borne UE identification mechanism</w:t>
      </w:r>
      <w:r>
        <w:tab/>
        <w:t>Nokia, Nokia Shanghai Bell</w:t>
      </w:r>
      <w:r>
        <w:tab/>
        <w:t>discussion</w:t>
      </w:r>
      <w:r>
        <w:tab/>
        <w:t>Rel-15</w:t>
      </w:r>
      <w:r>
        <w:tab/>
        <w:t>FS_LTE_Aerial</w:t>
      </w:r>
    </w:p>
    <w:p w14:paraId="51E3D916" w14:textId="77777777" w:rsidR="00241875" w:rsidRDefault="00241875" w:rsidP="00241875">
      <w:pPr>
        <w:pStyle w:val="Doc-text2"/>
      </w:pPr>
    </w:p>
    <w:p w14:paraId="2D0C101D" w14:textId="77777777" w:rsidR="00241875" w:rsidRPr="00241875" w:rsidRDefault="00241875" w:rsidP="00241875">
      <w:pPr>
        <w:pStyle w:val="Doc-text2"/>
      </w:pPr>
    </w:p>
    <w:p w14:paraId="54DD8929" w14:textId="77777777" w:rsidR="00241875" w:rsidRDefault="00241875" w:rsidP="00241875">
      <w:pPr>
        <w:pStyle w:val="Doc-title"/>
      </w:pPr>
      <w:r>
        <w:t>R2-1711075</w:t>
      </w:r>
      <w:r>
        <w:tab/>
        <w:t>Identify certification for drones</w:t>
      </w:r>
      <w:r>
        <w:tab/>
        <w:t>Ericsson</w:t>
      </w:r>
      <w:r>
        <w:tab/>
        <w:t>discussion</w:t>
      </w:r>
      <w:r>
        <w:tab/>
        <w:t>Rel-15</w:t>
      </w:r>
      <w:r>
        <w:tab/>
        <w:t>FS_LTE_Aerial</w:t>
      </w:r>
    </w:p>
    <w:p w14:paraId="1E4D0323" w14:textId="77777777" w:rsidR="00DB3D1D" w:rsidRDefault="00DB3D1D" w:rsidP="00DB3D1D">
      <w:pPr>
        <w:pStyle w:val="Doc-title"/>
      </w:pPr>
      <w:r>
        <w:t>R2-1710408</w:t>
      </w:r>
      <w:r>
        <w:tab/>
        <w:t>Identification of Air-borne UE</w:t>
      </w:r>
      <w:r>
        <w:tab/>
        <w:t>Huawei, HiSilicon</w:t>
      </w:r>
      <w:r>
        <w:tab/>
        <w:t>discussion</w:t>
      </w:r>
      <w:r>
        <w:tab/>
        <w:t>Rel-15</w:t>
      </w:r>
      <w:r>
        <w:tab/>
        <w:t>FS_LTE_Aerial</w:t>
      </w:r>
    </w:p>
    <w:p w14:paraId="0B7E0992" w14:textId="77777777" w:rsidR="00DB3D1D" w:rsidRDefault="00DB3D1D" w:rsidP="00DB3D1D">
      <w:pPr>
        <w:pStyle w:val="Doc-title"/>
      </w:pPr>
      <w:r>
        <w:t>R2-1711026</w:t>
      </w:r>
      <w:r>
        <w:tab/>
        <w:t>Discussion on identification and certification of Aerial Vehicles</w:t>
      </w:r>
      <w:r>
        <w:tab/>
        <w:t>Sony</w:t>
      </w:r>
      <w:r>
        <w:tab/>
        <w:t>discussion</w:t>
      </w:r>
      <w:r>
        <w:tab/>
        <w:t>Rel-15</w:t>
      </w:r>
      <w:r>
        <w:tab/>
        <w:t>FS_LTE_Aerial</w:t>
      </w:r>
      <w:r>
        <w:tab/>
        <w:t>R2-1709517</w:t>
      </w:r>
    </w:p>
    <w:p w14:paraId="608202CC" w14:textId="77777777" w:rsidR="00DB3D1D" w:rsidRDefault="00DB3D1D" w:rsidP="00DB3D1D">
      <w:pPr>
        <w:pStyle w:val="Doc-title"/>
      </w:pPr>
      <w:r>
        <w:t>R2-1711380</w:t>
      </w:r>
      <w:r>
        <w:tab/>
        <w:t>Consideration for identification issues for drone UE</w:t>
      </w:r>
      <w:r>
        <w:tab/>
        <w:t>Lenovo, Motorola Mobility</w:t>
      </w:r>
      <w:r>
        <w:tab/>
        <w:t>discussion</w:t>
      </w:r>
      <w:r>
        <w:tab/>
        <w:t>Rel-15</w:t>
      </w:r>
      <w:r>
        <w:tab/>
        <w:t>FS_LTE_Aerial</w:t>
      </w:r>
      <w:r>
        <w:tab/>
        <w:t>R2-1708976</w:t>
      </w:r>
    </w:p>
    <w:p w14:paraId="2FB67B4A" w14:textId="77777777" w:rsidR="00DB3D1D" w:rsidRDefault="00DB3D1D" w:rsidP="00DB3D1D">
      <w:pPr>
        <w:pStyle w:val="Doc-title"/>
      </w:pPr>
      <w:r>
        <w:t>R2-1711447</w:t>
      </w:r>
      <w:r>
        <w:tab/>
        <w:t>TP on air-borne UE identification mechanism</w:t>
      </w:r>
      <w:r>
        <w:tab/>
        <w:t>Nokia, Nokia Shanghai Bell</w:t>
      </w:r>
      <w:r>
        <w:tab/>
        <w:t>discussion</w:t>
      </w:r>
      <w:r>
        <w:tab/>
        <w:t>Rel-15</w:t>
      </w:r>
      <w:r>
        <w:tab/>
        <w:t>FS_LTE_Aerial</w:t>
      </w:r>
    </w:p>
    <w:p w14:paraId="06A495D6" w14:textId="77777777" w:rsidR="00DB3D1D" w:rsidRPr="008C0B75" w:rsidRDefault="00DB3D1D" w:rsidP="00DB3D1D">
      <w:pPr>
        <w:pStyle w:val="Heading3"/>
      </w:pPr>
      <w:r w:rsidRPr="008C0B75">
        <w:t>9.4.6</w:t>
      </w:r>
      <w:r w:rsidRPr="008C0B75">
        <w:tab/>
        <w:t>Others</w:t>
      </w:r>
    </w:p>
    <w:p w14:paraId="02B9F090" w14:textId="77777777" w:rsidR="00DB3D1D" w:rsidRDefault="00DB3D1D" w:rsidP="00DB3D1D">
      <w:pPr>
        <w:pStyle w:val="Doc-title"/>
      </w:pPr>
      <w:r>
        <w:t>R2-1711375</w:t>
      </w:r>
      <w:r>
        <w:tab/>
        <w:t>Aerial Traffic Handling using Positioning Identification</w:t>
      </w:r>
      <w:r>
        <w:tab/>
        <w:t>LG Electronics Inc.</w:t>
      </w:r>
      <w:r>
        <w:tab/>
        <w:t>discussion</w:t>
      </w:r>
      <w:r>
        <w:tab/>
        <w:t>Rel-15</w:t>
      </w:r>
      <w:r>
        <w:tab/>
        <w:t>FS_LTE_Aerial</w:t>
      </w:r>
      <w:r>
        <w:tab/>
        <w:t>R2-1709460</w:t>
      </w:r>
    </w:p>
    <w:p w14:paraId="1DF8D7A8" w14:textId="77777777" w:rsidR="00C100D3" w:rsidRDefault="00C100D3" w:rsidP="00C100D3">
      <w:pPr>
        <w:pStyle w:val="Doc-text2"/>
      </w:pPr>
    </w:p>
    <w:p w14:paraId="6E76052C" w14:textId="77777777" w:rsidR="00C100D3" w:rsidRDefault="00C100D3" w:rsidP="00C100D3">
      <w:pPr>
        <w:pStyle w:val="Doc-text2"/>
      </w:pPr>
    </w:p>
    <w:p w14:paraId="40B14B37" w14:textId="7F182FEE" w:rsidR="00C100D3" w:rsidRDefault="00C100D3" w:rsidP="00C100D3">
      <w:pPr>
        <w:pStyle w:val="EmailDiscussion"/>
      </w:pPr>
      <w:r>
        <w:t>[99b#][LTE/] Running TR36.777 (DCM)</w:t>
      </w:r>
    </w:p>
    <w:p w14:paraId="6EBBF7A9" w14:textId="4AFA731A" w:rsidR="00C100D3" w:rsidRDefault="00C100D3" w:rsidP="00C100D3">
      <w:pPr>
        <w:pStyle w:val="Doc-text2"/>
        <w:ind w:left="1619" w:firstLine="0"/>
      </w:pPr>
      <w:r>
        <w:t>Capture agreements from this meeting</w:t>
      </w:r>
    </w:p>
    <w:p w14:paraId="5DF3B4F8" w14:textId="69728381" w:rsidR="00C100D3" w:rsidRPr="00C100D3" w:rsidRDefault="00C100D3" w:rsidP="00C100D3">
      <w:pPr>
        <w:pStyle w:val="Doc-text2"/>
        <w:ind w:left="1619" w:firstLine="0"/>
      </w:pPr>
      <w:r>
        <w:t>Capture the agreed TPs from email discussion</w:t>
      </w:r>
    </w:p>
    <w:p w14:paraId="6D6AE278" w14:textId="209E29F2" w:rsidR="00C100D3" w:rsidRDefault="00C100D3" w:rsidP="00C100D3">
      <w:pPr>
        <w:pStyle w:val="Doc-text2"/>
      </w:pPr>
      <w:r>
        <w:tab/>
        <w:t>Intended outcome: Agreed running TR</w:t>
      </w:r>
    </w:p>
    <w:p w14:paraId="0725B335" w14:textId="4C58AFED" w:rsidR="00C100D3" w:rsidRPr="00C100D3" w:rsidRDefault="00C100D3" w:rsidP="00C100D3">
      <w:pPr>
        <w:pStyle w:val="Doc-text2"/>
      </w:pPr>
      <w:r>
        <w:tab/>
        <w:t>Deadline: TBD</w:t>
      </w:r>
    </w:p>
    <w:p w14:paraId="1A7C1501" w14:textId="77777777" w:rsidR="00DB3D1D" w:rsidRPr="008C0B75" w:rsidRDefault="00DB3D1D" w:rsidP="00DB3D1D">
      <w:pPr>
        <w:pStyle w:val="Heading2"/>
      </w:pPr>
      <w:r w:rsidRPr="008C0B75">
        <w:t>9.6</w:t>
      </w:r>
      <w:r w:rsidRPr="008C0B75">
        <w:tab/>
        <w:t>QoE Measurement Collection for streaming services in E-UTRAN</w:t>
      </w:r>
    </w:p>
    <w:p w14:paraId="253E7931" w14:textId="77777777" w:rsidR="00DB3D1D" w:rsidRPr="008C0B75" w:rsidRDefault="00DB3D1D" w:rsidP="00DB3D1D">
      <w:pPr>
        <w:pStyle w:val="Comments"/>
        <w:rPr>
          <w:noProof w:val="0"/>
        </w:rPr>
      </w:pPr>
      <w:r w:rsidRPr="008C0B75">
        <w:rPr>
          <w:noProof w:val="0"/>
        </w:rPr>
        <w:t xml:space="preserve">(LTE_QMC_Streaming; leading WG: RAN2; REL-15; started: Mar. 17; target: Dec. 17: WID: </w:t>
      </w:r>
      <w:hyperlink r:id="rId11" w:tooltip="C:Data3GPParchiveTSGRTSGR_76DocsRP-170956.zip" w:history="1">
        <w:r w:rsidRPr="008C0B75">
          <w:rPr>
            <w:rStyle w:val="Hyperlink"/>
            <w:noProof w:val="0"/>
          </w:rPr>
          <w:t>RP-170956</w:t>
        </w:r>
      </w:hyperlink>
      <w:r w:rsidRPr="008C0B75">
        <w:rPr>
          <w:noProof w:val="0"/>
        </w:rPr>
        <w:t>)</w:t>
      </w:r>
    </w:p>
    <w:p w14:paraId="68BC1E9F" w14:textId="77777777" w:rsidR="00DB3D1D" w:rsidRPr="008C0B75" w:rsidRDefault="00DB3D1D" w:rsidP="00DB3D1D">
      <w:pPr>
        <w:pStyle w:val="Comments"/>
        <w:rPr>
          <w:noProof w:val="0"/>
        </w:rPr>
      </w:pPr>
      <w:r w:rsidRPr="008C0B75">
        <w:rPr>
          <w:noProof w:val="0"/>
        </w:rPr>
        <w:t>Time budget: 0.5 TU</w:t>
      </w:r>
    </w:p>
    <w:p w14:paraId="13EFA117" w14:textId="77777777" w:rsidR="00DB3D1D" w:rsidRPr="008C0B75" w:rsidRDefault="00DB3D1D" w:rsidP="00DB3D1D">
      <w:pPr>
        <w:pStyle w:val="Comments-red"/>
      </w:pPr>
      <w:r w:rsidRPr="008C0B75">
        <w:t>Documents in this agenda item will be handled in a break out session</w:t>
      </w:r>
    </w:p>
    <w:p w14:paraId="6B03B556" w14:textId="77777777" w:rsidR="00DB3D1D" w:rsidRDefault="00DB3D1D" w:rsidP="00DB3D1D">
      <w:pPr>
        <w:pStyle w:val="Doc-title"/>
      </w:pPr>
    </w:p>
    <w:p w14:paraId="056627A1" w14:textId="77777777" w:rsidR="00DB3D1D" w:rsidRPr="008C0B75" w:rsidRDefault="00DB3D1D" w:rsidP="00DB3D1D">
      <w:pPr>
        <w:pStyle w:val="Heading3"/>
      </w:pPr>
      <w:r w:rsidRPr="008C0B75">
        <w:t>9.6.1</w:t>
      </w:r>
      <w:r w:rsidRPr="008C0B75">
        <w:tab/>
        <w:t>General</w:t>
      </w:r>
    </w:p>
    <w:p w14:paraId="3B0AFE4A" w14:textId="77777777" w:rsidR="00DB3D1D" w:rsidRPr="008C0B75" w:rsidRDefault="00DB3D1D" w:rsidP="00DB3D1D">
      <w:pPr>
        <w:pStyle w:val="Comments"/>
        <w:rPr>
          <w:noProof w:val="0"/>
        </w:rPr>
      </w:pPr>
      <w:r w:rsidRPr="008C0B75">
        <w:rPr>
          <w:noProof w:val="0"/>
        </w:rPr>
        <w:t>(work plan)</w:t>
      </w:r>
    </w:p>
    <w:p w14:paraId="2FCA3C91" w14:textId="77777777" w:rsidR="00DB3D1D" w:rsidRPr="008C0B75" w:rsidRDefault="00DB3D1D" w:rsidP="00DB3D1D">
      <w:pPr>
        <w:pStyle w:val="Heading3"/>
      </w:pPr>
      <w:r w:rsidRPr="008C0B75">
        <w:lastRenderedPageBreak/>
        <w:t>9.6.2</w:t>
      </w:r>
      <w:r w:rsidRPr="008C0B75">
        <w:tab/>
        <w:t>QoE measurement collection solutions</w:t>
      </w:r>
    </w:p>
    <w:p w14:paraId="7C825ECA" w14:textId="77777777" w:rsidR="00DB3D1D" w:rsidRPr="008C0B75" w:rsidRDefault="00DB3D1D" w:rsidP="00DB3D1D">
      <w:pPr>
        <w:pStyle w:val="Comments"/>
        <w:rPr>
          <w:noProof w:val="0"/>
        </w:rPr>
      </w:pPr>
      <w:r w:rsidRPr="008C0B75">
        <w:rPr>
          <w:noProof w:val="0"/>
        </w:rPr>
        <w:t>Including output from email discussion [99#39][LTE/QMC] RAN controlled CP based solution (Huawei)</w:t>
      </w:r>
    </w:p>
    <w:p w14:paraId="307B5C9A" w14:textId="77777777" w:rsidR="00DB3D1D" w:rsidRDefault="00DB3D1D" w:rsidP="00DB3D1D">
      <w:pPr>
        <w:pStyle w:val="Doc-title"/>
      </w:pPr>
    </w:p>
    <w:p w14:paraId="0F5148F5" w14:textId="77777777" w:rsidR="00DB3D1D" w:rsidRDefault="00DB3D1D" w:rsidP="00DB3D1D">
      <w:pPr>
        <w:pStyle w:val="Doc-title"/>
      </w:pPr>
      <w:r>
        <w:t>R2-1710708</w:t>
      </w:r>
      <w:r>
        <w:tab/>
        <w:t>Summary on [99#39][LTE/QMC] RAN controlled CP based solution</w:t>
      </w:r>
      <w:r>
        <w:tab/>
        <w:t>Huawei</w:t>
      </w:r>
      <w:r>
        <w:tab/>
        <w:t>discussion</w:t>
      </w:r>
      <w:r>
        <w:tab/>
        <w:t>Rel-15</w:t>
      </w:r>
      <w:r>
        <w:tab/>
        <w:t>LTE_QMC_Streaming-Core</w:t>
      </w:r>
    </w:p>
    <w:p w14:paraId="3513E532" w14:textId="124ED837" w:rsidR="0093482A" w:rsidRPr="0093482A" w:rsidRDefault="0093482A" w:rsidP="0093482A">
      <w:pPr>
        <w:pStyle w:val="Doc-text2"/>
      </w:pPr>
      <w:r>
        <w:t>=&gt;</w:t>
      </w:r>
      <w:r>
        <w:tab/>
        <w:t>Noted</w:t>
      </w:r>
    </w:p>
    <w:p w14:paraId="568C3401" w14:textId="77777777" w:rsidR="0079369F" w:rsidRDefault="0079369F" w:rsidP="0079369F">
      <w:pPr>
        <w:pStyle w:val="Doc-title"/>
      </w:pPr>
      <w:r>
        <w:t>R2-1711688</w:t>
      </w:r>
      <w:r>
        <w:tab/>
        <w:t>Detailed analysis of LTE QMC CP solution 4 and 5</w:t>
      </w:r>
      <w:r>
        <w:tab/>
        <w:t>Nokia, Nokia Shanghai Bell</w:t>
      </w:r>
      <w:r>
        <w:tab/>
        <w:t>discussion</w:t>
      </w:r>
      <w:r>
        <w:tab/>
        <w:t>Rel-15</w:t>
      </w:r>
      <w:r>
        <w:tab/>
        <w:t>36.331</w:t>
      </w:r>
      <w:r>
        <w:tab/>
        <w:t>LTE_QMC_Streaming</w:t>
      </w:r>
    </w:p>
    <w:p w14:paraId="75C965DB" w14:textId="6AF80027" w:rsidR="0093482A" w:rsidRPr="0093482A" w:rsidRDefault="0093482A" w:rsidP="0093482A">
      <w:pPr>
        <w:pStyle w:val="Doc-text2"/>
      </w:pPr>
      <w:r>
        <w:t>-</w:t>
      </w:r>
      <w:r>
        <w:tab/>
        <w:t>Ericsson think the priority in solution 4 is very complicated. Regarding solution 5, the recovery is slow.</w:t>
      </w:r>
    </w:p>
    <w:p w14:paraId="3C688DE9" w14:textId="77777777" w:rsidR="00DB3D1D" w:rsidRDefault="00DB3D1D" w:rsidP="00DB3D1D">
      <w:pPr>
        <w:pStyle w:val="Doc-title"/>
      </w:pPr>
      <w:r>
        <w:t>R2-1710709</w:t>
      </w:r>
      <w:r>
        <w:tab/>
        <w:t>Discussion on CP solution for QMC</w:t>
      </w:r>
      <w:r>
        <w:tab/>
        <w:t>Huawei, HiSilicon</w:t>
      </w:r>
      <w:r>
        <w:tab/>
        <w:t>discussion</w:t>
      </w:r>
      <w:r>
        <w:tab/>
        <w:t>Rel-15</w:t>
      </w:r>
      <w:r>
        <w:tab/>
        <w:t>LTE_QMC_Streaming-Core</w:t>
      </w:r>
    </w:p>
    <w:p w14:paraId="472ACC3B" w14:textId="50B81CD3" w:rsidR="0093482A" w:rsidRDefault="0093482A" w:rsidP="0093482A">
      <w:pPr>
        <w:pStyle w:val="Doc-text2"/>
      </w:pPr>
      <w:r>
        <w:t>-</w:t>
      </w:r>
      <w:r>
        <w:tab/>
        <w:t>Vodafone, China Unicom and China Telecom support this solution.</w:t>
      </w:r>
    </w:p>
    <w:p w14:paraId="4B947766" w14:textId="3DE5E60C" w:rsidR="0093482A" w:rsidRDefault="0093482A" w:rsidP="0093482A">
      <w:pPr>
        <w:pStyle w:val="Doc-text2"/>
      </w:pPr>
      <w:r>
        <w:t>-</w:t>
      </w:r>
      <w:r>
        <w:tab/>
        <w:t>Ericsson think the new SRB can also be used for future measurement collection.</w:t>
      </w:r>
    </w:p>
    <w:p w14:paraId="707E9386" w14:textId="77777777" w:rsidR="0093482A" w:rsidRDefault="0093482A" w:rsidP="0093482A">
      <w:pPr>
        <w:pStyle w:val="Doc-text2"/>
      </w:pPr>
    </w:p>
    <w:p w14:paraId="7FC4D9D6" w14:textId="081B7411" w:rsidR="0093482A" w:rsidRDefault="0093482A" w:rsidP="0093482A">
      <w:pPr>
        <w:pStyle w:val="Doc-text2"/>
        <w:pBdr>
          <w:top w:val="single" w:sz="4" w:space="1" w:color="auto"/>
          <w:left w:val="single" w:sz="4" w:space="4" w:color="auto"/>
          <w:bottom w:val="single" w:sz="4" w:space="1" w:color="auto"/>
          <w:right w:val="single" w:sz="4" w:space="4" w:color="auto"/>
        </w:pBdr>
      </w:pPr>
      <w:r>
        <w:t>Agreements:</w:t>
      </w:r>
    </w:p>
    <w:p w14:paraId="64378DA9" w14:textId="654A5A7E" w:rsidR="0093482A" w:rsidRDefault="0093482A" w:rsidP="0093482A">
      <w:pPr>
        <w:pStyle w:val="Doc-text2"/>
        <w:pBdr>
          <w:top w:val="single" w:sz="4" w:space="1" w:color="auto"/>
          <w:left w:val="single" w:sz="4" w:space="4" w:color="auto"/>
          <w:bottom w:val="single" w:sz="4" w:space="1" w:color="auto"/>
          <w:right w:val="single" w:sz="4" w:space="4" w:color="auto"/>
        </w:pBdr>
      </w:pPr>
      <w:r>
        <w:t>1</w:t>
      </w:r>
      <w:r>
        <w:tab/>
        <w:t>Introduce SRB4 and SRB4 can be configured via the RRCConnectionReconfiguration message.</w:t>
      </w:r>
    </w:p>
    <w:p w14:paraId="42426FD3" w14:textId="52BCFA03" w:rsidR="0093482A" w:rsidRDefault="0093482A" w:rsidP="0093482A">
      <w:pPr>
        <w:pStyle w:val="Doc-text2"/>
        <w:pBdr>
          <w:top w:val="single" w:sz="4" w:space="1" w:color="auto"/>
          <w:left w:val="single" w:sz="4" w:space="4" w:color="auto"/>
          <w:bottom w:val="single" w:sz="4" w:space="1" w:color="auto"/>
          <w:right w:val="single" w:sz="4" w:space="4" w:color="auto"/>
        </w:pBdr>
      </w:pPr>
      <w:r>
        <w:t>2</w:t>
      </w:r>
      <w:r>
        <w:tab/>
        <w:t>introduce a new uplink RRC message and the naming could be “application layer measurement report”, and this message uses SRB4. For this new RRC message, it includes a container of report with Octet string (1..8000).</w:t>
      </w:r>
    </w:p>
    <w:p w14:paraId="09C8CCEB" w14:textId="2A66BF21" w:rsidR="0093482A" w:rsidRDefault="0093482A" w:rsidP="0093482A">
      <w:pPr>
        <w:pStyle w:val="Doc-text2"/>
        <w:pBdr>
          <w:top w:val="single" w:sz="4" w:space="1" w:color="auto"/>
          <w:left w:val="single" w:sz="4" w:space="4" w:color="auto"/>
          <w:bottom w:val="single" w:sz="4" w:space="1" w:color="auto"/>
          <w:right w:val="single" w:sz="4" w:space="4" w:color="auto"/>
        </w:pBdr>
      </w:pPr>
      <w:r>
        <w:t>3</w:t>
      </w:r>
      <w:r>
        <w:tab/>
        <w:t>Introduce a new IE “application layer measurement configuration” in the RRCConnectionReconfiguration message, and this IE includes a container.</w:t>
      </w:r>
    </w:p>
    <w:p w14:paraId="3AF434BA" w14:textId="18C19725" w:rsidR="0093482A" w:rsidRDefault="0093482A" w:rsidP="0093482A">
      <w:pPr>
        <w:pStyle w:val="Doc-text2"/>
        <w:pBdr>
          <w:top w:val="single" w:sz="4" w:space="1" w:color="auto"/>
          <w:left w:val="single" w:sz="4" w:space="4" w:color="auto"/>
          <w:bottom w:val="single" w:sz="4" w:space="1" w:color="auto"/>
          <w:right w:val="single" w:sz="4" w:space="4" w:color="auto"/>
        </w:pBdr>
      </w:pPr>
      <w:r>
        <w:t>4</w:t>
      </w:r>
      <w:r>
        <w:tab/>
        <w:t>If UE AS layer receives the application layer measurement configuration, it shall forward the configuration to upper layers</w:t>
      </w:r>
    </w:p>
    <w:p w14:paraId="459798EA" w14:textId="24C0B4E5" w:rsidR="0093482A" w:rsidRDefault="0093482A" w:rsidP="0093482A">
      <w:pPr>
        <w:pStyle w:val="Doc-text2"/>
        <w:pBdr>
          <w:top w:val="single" w:sz="4" w:space="1" w:color="auto"/>
          <w:left w:val="single" w:sz="4" w:space="4" w:color="auto"/>
          <w:bottom w:val="single" w:sz="4" w:space="1" w:color="auto"/>
          <w:right w:val="single" w:sz="4" w:space="4" w:color="auto"/>
        </w:pBdr>
      </w:pPr>
      <w:r>
        <w:t>5</w:t>
      </w:r>
      <w:r>
        <w:tab/>
        <w:t>eNB can inform UE to release the application layer measurement configuration</w:t>
      </w:r>
    </w:p>
    <w:p w14:paraId="63D21E93" w14:textId="4F450850" w:rsidR="0093482A" w:rsidRDefault="0093482A" w:rsidP="0093482A">
      <w:pPr>
        <w:pStyle w:val="Doc-text2"/>
        <w:pBdr>
          <w:top w:val="single" w:sz="4" w:space="1" w:color="auto"/>
          <w:left w:val="single" w:sz="4" w:space="4" w:color="auto"/>
          <w:bottom w:val="single" w:sz="4" w:space="1" w:color="auto"/>
          <w:right w:val="single" w:sz="4" w:space="4" w:color="auto"/>
        </w:pBdr>
      </w:pPr>
      <w:r>
        <w:t>6</w:t>
      </w:r>
      <w:r>
        <w:tab/>
        <w:t>Introduce a new UE capability for QMC.</w:t>
      </w:r>
    </w:p>
    <w:p w14:paraId="0EEBD7E1" w14:textId="27AB2841" w:rsidR="0093482A" w:rsidRDefault="0093482A" w:rsidP="0093482A">
      <w:pPr>
        <w:pStyle w:val="Doc-text2"/>
        <w:pBdr>
          <w:top w:val="single" w:sz="4" w:space="1" w:color="auto"/>
          <w:left w:val="single" w:sz="4" w:space="4" w:color="auto"/>
          <w:bottom w:val="single" w:sz="4" w:space="1" w:color="auto"/>
          <w:right w:val="single" w:sz="4" w:space="4" w:color="auto"/>
        </w:pBdr>
      </w:pPr>
      <w:r>
        <w:t>7</w:t>
      </w:r>
      <w:r>
        <w:tab/>
        <w:t>Remove “</w:t>
      </w:r>
      <w:r w:rsidRPr="0093482A">
        <w:t>FFS: QoE measurement will be continued in case of intra-eNB HO and inter-eNB HO, if no explicitly released by the eNB, and both source and target cell belong to defined same measurement reporting area.</w:t>
      </w:r>
      <w:r>
        <w:t>” from RAN2#98 minutes.</w:t>
      </w:r>
    </w:p>
    <w:p w14:paraId="19B571FA" w14:textId="77777777" w:rsidR="0093482A" w:rsidRDefault="0093482A" w:rsidP="0093482A">
      <w:pPr>
        <w:pStyle w:val="Doc-text2"/>
      </w:pPr>
    </w:p>
    <w:p w14:paraId="641F315F" w14:textId="77777777" w:rsidR="0093482A" w:rsidRDefault="0093482A" w:rsidP="0093482A">
      <w:pPr>
        <w:pStyle w:val="Doc-text2"/>
      </w:pPr>
    </w:p>
    <w:p w14:paraId="17FE4F10" w14:textId="1DBA2750" w:rsidR="0093482A" w:rsidRDefault="0093482A" w:rsidP="0093482A">
      <w:pPr>
        <w:pStyle w:val="ComeBack"/>
        <w:rPr>
          <w:b/>
        </w:rPr>
      </w:pPr>
      <w:r w:rsidRPr="0093482A">
        <w:rPr>
          <w:b/>
        </w:rPr>
        <w:t>CB</w:t>
      </w:r>
      <w:r>
        <w:rPr>
          <w:b/>
        </w:rPr>
        <w:t>F</w:t>
      </w:r>
      <w:r w:rsidRPr="0093482A">
        <w:rPr>
          <w:b/>
        </w:rPr>
        <w:t>:</w:t>
      </w:r>
      <w:r>
        <w:rPr>
          <w:b/>
        </w:rPr>
        <w:t xml:space="preserve"> </w:t>
      </w:r>
      <w:r>
        <w:t>=&gt;</w:t>
      </w:r>
      <w:r>
        <w:tab/>
        <w:t xml:space="preserve">Draft </w:t>
      </w:r>
      <w:r w:rsidRPr="0093482A">
        <w:t>a common LS</w:t>
      </w:r>
      <w:r>
        <w:t xml:space="preserve"> in R2-1711945</w:t>
      </w:r>
      <w:r w:rsidRPr="0093482A">
        <w:t xml:space="preserve"> to RAN3, CT1, SA4 and SA5 by including </w:t>
      </w:r>
      <w:r>
        <w:t>RAN2 progresses (Offline#101, Huawei)</w:t>
      </w:r>
      <w:r w:rsidRPr="0093482A">
        <w:rPr>
          <w:b/>
        </w:rPr>
        <w:t>.</w:t>
      </w:r>
    </w:p>
    <w:p w14:paraId="0982D925" w14:textId="77777777" w:rsidR="0093482A" w:rsidRDefault="0093482A" w:rsidP="0093482A">
      <w:pPr>
        <w:pStyle w:val="Doc-text2"/>
      </w:pPr>
    </w:p>
    <w:p w14:paraId="7BD112F1" w14:textId="3E6C6C1D" w:rsidR="0093482A" w:rsidRDefault="0093482A" w:rsidP="0093482A">
      <w:pPr>
        <w:pStyle w:val="EmailDiscussion"/>
      </w:pPr>
      <w:r>
        <w:t>[99b#xx][LT</w:t>
      </w:r>
      <w:r w:rsidR="008D4D50">
        <w:t>E/QMC] CR of Introduction of QMC</w:t>
      </w:r>
      <w:r>
        <w:t xml:space="preserve"> in 36.331 (Huawei)</w:t>
      </w:r>
    </w:p>
    <w:p w14:paraId="5CA6046C" w14:textId="248C1306" w:rsidR="0093482A" w:rsidRDefault="0093482A" w:rsidP="0093482A">
      <w:pPr>
        <w:pStyle w:val="Doc-text2"/>
      </w:pPr>
      <w:r>
        <w:tab/>
        <w:t>Intended outcome: Agreed CR in principle</w:t>
      </w:r>
    </w:p>
    <w:p w14:paraId="0716FF8F" w14:textId="1856CF98" w:rsidR="0093482A" w:rsidRDefault="0093482A" w:rsidP="0093482A">
      <w:pPr>
        <w:pStyle w:val="Doc-text2"/>
      </w:pPr>
      <w:r>
        <w:tab/>
        <w:t>Deadline: TBD</w:t>
      </w:r>
    </w:p>
    <w:p w14:paraId="5806CCAA" w14:textId="77777777" w:rsidR="0093482A" w:rsidRDefault="0093482A" w:rsidP="0093482A">
      <w:pPr>
        <w:pStyle w:val="Doc-text2"/>
      </w:pPr>
    </w:p>
    <w:p w14:paraId="1F08C1A0" w14:textId="63D0D893" w:rsidR="0093482A" w:rsidRDefault="0093482A" w:rsidP="0093482A">
      <w:pPr>
        <w:pStyle w:val="EmailDiscussion"/>
      </w:pPr>
      <w:r>
        <w:t>[99b#xx][LT</w:t>
      </w:r>
      <w:r w:rsidR="008D4D50">
        <w:t>E/QMC] CR of Introduction of QMC</w:t>
      </w:r>
      <w:r>
        <w:t xml:space="preserve"> in 36.300 (Huawei)</w:t>
      </w:r>
    </w:p>
    <w:p w14:paraId="2DF8EA86" w14:textId="3D07FCD1" w:rsidR="0093482A" w:rsidRDefault="0093482A" w:rsidP="0093482A">
      <w:pPr>
        <w:pStyle w:val="Doc-text2"/>
      </w:pPr>
      <w:r>
        <w:tab/>
        <w:t>Intended outcome: Agreed CR in principle</w:t>
      </w:r>
    </w:p>
    <w:p w14:paraId="4149D086" w14:textId="77777777" w:rsidR="0093482A" w:rsidRDefault="0093482A" w:rsidP="0093482A">
      <w:pPr>
        <w:pStyle w:val="Doc-text2"/>
      </w:pPr>
      <w:r>
        <w:tab/>
        <w:t>Deadline: TBD</w:t>
      </w:r>
    </w:p>
    <w:p w14:paraId="086A98F4" w14:textId="77777777" w:rsidR="0093482A" w:rsidRDefault="0093482A" w:rsidP="0093482A">
      <w:pPr>
        <w:pStyle w:val="Doc-text2"/>
      </w:pPr>
    </w:p>
    <w:p w14:paraId="21E7A30C" w14:textId="5E7084F7" w:rsidR="0093482A" w:rsidRDefault="0093482A" w:rsidP="0093482A">
      <w:pPr>
        <w:pStyle w:val="EmailDiscussion"/>
      </w:pPr>
      <w:r>
        <w:t>[99b#xx][LT</w:t>
      </w:r>
      <w:r w:rsidR="008D4D50">
        <w:t>E/QMC] CR of Introduction of QMC</w:t>
      </w:r>
      <w:r>
        <w:t xml:space="preserve"> in 36.306 (Huawei)</w:t>
      </w:r>
    </w:p>
    <w:p w14:paraId="4E66CE23" w14:textId="5D9DC3BA" w:rsidR="0093482A" w:rsidRDefault="0093482A" w:rsidP="0093482A">
      <w:pPr>
        <w:pStyle w:val="Doc-text2"/>
      </w:pPr>
      <w:r>
        <w:tab/>
        <w:t>Intended outcome: Agreed CR in principle</w:t>
      </w:r>
    </w:p>
    <w:p w14:paraId="58FEF931" w14:textId="77777777" w:rsidR="0093482A" w:rsidRDefault="0093482A" w:rsidP="0093482A">
      <w:pPr>
        <w:pStyle w:val="Doc-text2"/>
      </w:pPr>
      <w:r>
        <w:tab/>
        <w:t>Deadline: TBD</w:t>
      </w:r>
    </w:p>
    <w:p w14:paraId="5297BAD7" w14:textId="77777777" w:rsidR="0093482A" w:rsidRPr="0093482A" w:rsidRDefault="0093482A" w:rsidP="0093482A">
      <w:pPr>
        <w:pStyle w:val="Doc-text2"/>
      </w:pPr>
    </w:p>
    <w:p w14:paraId="00173156" w14:textId="77777777" w:rsidR="0079369F" w:rsidRDefault="0079369F" w:rsidP="0079369F">
      <w:pPr>
        <w:pStyle w:val="Doc-title"/>
      </w:pPr>
      <w:r>
        <w:t>R2-1711832</w:t>
      </w:r>
      <w:r w:rsidRPr="0048320F">
        <w:tab/>
        <w:t>Solution enhancement for QoE Measurements</w:t>
      </w:r>
      <w:r w:rsidRPr="0048320F">
        <w:tab/>
        <w:t>Ericsson</w:t>
      </w:r>
      <w:r w:rsidRPr="0048320F">
        <w:tab/>
        <w:t>discussion</w:t>
      </w:r>
      <w:r w:rsidRPr="0048320F">
        <w:tab/>
        <w:t>Rel-15</w:t>
      </w:r>
      <w:r w:rsidRPr="0048320F">
        <w:tab/>
        <w:t>LTE_QMC_Streaming</w:t>
      </w:r>
    </w:p>
    <w:p w14:paraId="42BF13B4" w14:textId="52D7D9E8" w:rsidR="0093482A" w:rsidRPr="0093482A" w:rsidRDefault="0093482A" w:rsidP="0093482A">
      <w:pPr>
        <w:pStyle w:val="Doc-text2"/>
      </w:pPr>
      <w:r>
        <w:t>=&gt;</w:t>
      </w:r>
      <w:r>
        <w:tab/>
        <w:t>Noted</w:t>
      </w:r>
    </w:p>
    <w:p w14:paraId="7F903639" w14:textId="77777777" w:rsidR="0079369F" w:rsidRDefault="0079369F" w:rsidP="0079369F">
      <w:pPr>
        <w:pStyle w:val="Doc-title"/>
      </w:pPr>
      <w:r>
        <w:t>R2-1710506</w:t>
      </w:r>
      <w:r>
        <w:tab/>
        <w:t>Start and stop of QoE Measurements</w:t>
      </w:r>
      <w:r>
        <w:tab/>
        <w:t>Ericsson</w:t>
      </w:r>
      <w:r>
        <w:tab/>
        <w:t>discussion</w:t>
      </w:r>
      <w:r>
        <w:tab/>
        <w:t>Rel-15</w:t>
      </w:r>
      <w:r>
        <w:tab/>
        <w:t>LTE_QMC_Streaming</w:t>
      </w:r>
    </w:p>
    <w:p w14:paraId="1218FDC0" w14:textId="77777777" w:rsidR="00DB3D1D" w:rsidRDefault="00DB3D1D" w:rsidP="00DB3D1D">
      <w:pPr>
        <w:pStyle w:val="Doc-title"/>
      </w:pPr>
      <w:r>
        <w:t>R2-1710710</w:t>
      </w:r>
      <w:r>
        <w:tab/>
        <w:t>Introduction of QoE Measurement Collection for LTE</w:t>
      </w:r>
      <w:r>
        <w:tab/>
        <w:t>Huawei, HiSilicon</w:t>
      </w:r>
      <w:r>
        <w:tab/>
        <w:t>CR</w:t>
      </w:r>
      <w:r>
        <w:tab/>
        <w:t>Rel-15</w:t>
      </w:r>
      <w:r>
        <w:tab/>
        <w:t>36.300</w:t>
      </w:r>
      <w:r>
        <w:tab/>
        <w:t>14.4.0</w:t>
      </w:r>
      <w:r>
        <w:tab/>
        <w:t>1063</w:t>
      </w:r>
      <w:r>
        <w:tab/>
        <w:t>-</w:t>
      </w:r>
      <w:r>
        <w:tab/>
        <w:t>B</w:t>
      </w:r>
      <w:r>
        <w:tab/>
        <w:t>LTE_QMC_Streaming-Core</w:t>
      </w:r>
    </w:p>
    <w:p w14:paraId="63CB5F4D" w14:textId="77777777" w:rsidR="00DB3D1D" w:rsidRDefault="00DB3D1D" w:rsidP="00DB3D1D">
      <w:pPr>
        <w:pStyle w:val="Doc-title"/>
      </w:pPr>
      <w:r>
        <w:t>R2-1710711</w:t>
      </w:r>
      <w:r>
        <w:tab/>
        <w:t>Introduction of QoE Measurement Collection for LTE</w:t>
      </w:r>
      <w:r>
        <w:tab/>
        <w:t>Huawei, HiSilicon</w:t>
      </w:r>
      <w:r>
        <w:tab/>
        <w:t>CR</w:t>
      </w:r>
      <w:r>
        <w:tab/>
        <w:t>Rel-15</w:t>
      </w:r>
      <w:r>
        <w:tab/>
        <w:t>36.306</w:t>
      </w:r>
      <w:r>
        <w:tab/>
        <w:t>14.4.0</w:t>
      </w:r>
      <w:r>
        <w:tab/>
        <w:t>1512</w:t>
      </w:r>
      <w:r>
        <w:tab/>
        <w:t>-</w:t>
      </w:r>
      <w:r>
        <w:tab/>
        <w:t>B</w:t>
      </w:r>
      <w:r>
        <w:tab/>
        <w:t>LTE_QMC_Streaming-Core</w:t>
      </w:r>
    </w:p>
    <w:p w14:paraId="0C1401CA" w14:textId="77777777" w:rsidR="00DB3D1D" w:rsidRDefault="00DB3D1D" w:rsidP="00DB3D1D">
      <w:pPr>
        <w:pStyle w:val="Doc-title"/>
      </w:pPr>
      <w:r>
        <w:lastRenderedPageBreak/>
        <w:t>R2-1710712</w:t>
      </w:r>
      <w:r>
        <w:tab/>
        <w:t>Introduction of QoE Measurement Collection for LTE</w:t>
      </w:r>
      <w:r>
        <w:tab/>
        <w:t>Huawei, HiSilicon</w:t>
      </w:r>
      <w:r>
        <w:tab/>
        <w:t>CR</w:t>
      </w:r>
      <w:r>
        <w:tab/>
        <w:t>Rel-15</w:t>
      </w:r>
      <w:r>
        <w:tab/>
        <w:t>36.331</w:t>
      </w:r>
      <w:r>
        <w:tab/>
        <w:t>14.4.0</w:t>
      </w:r>
      <w:r>
        <w:tab/>
        <w:t>3087</w:t>
      </w:r>
      <w:r>
        <w:tab/>
        <w:t>-</w:t>
      </w:r>
      <w:r>
        <w:tab/>
        <w:t>B</w:t>
      </w:r>
      <w:r>
        <w:tab/>
        <w:t>LTE_QMC_Streaming-Core</w:t>
      </w:r>
    </w:p>
    <w:p w14:paraId="2B65ABAC" w14:textId="77777777" w:rsidR="0079369F" w:rsidRDefault="0079369F" w:rsidP="0079369F">
      <w:pPr>
        <w:pStyle w:val="Doc-title"/>
      </w:pPr>
      <w:r>
        <w:t>R2-1711286</w:t>
      </w:r>
      <w:r>
        <w:tab/>
        <w:t>Introduction of QoE Measurement Collection for LTE (CP based)</w:t>
      </w:r>
      <w:r>
        <w:tab/>
        <w:t>Nokia, Nokia Shanghai Bell</w:t>
      </w:r>
      <w:r>
        <w:tab/>
        <w:t>CR</w:t>
      </w:r>
      <w:r>
        <w:tab/>
        <w:t>Rel-15</w:t>
      </w:r>
      <w:r>
        <w:tab/>
        <w:t>36.331</w:t>
      </w:r>
      <w:r>
        <w:tab/>
        <w:t>14.4.0</w:t>
      </w:r>
      <w:r>
        <w:tab/>
        <w:t>3104</w:t>
      </w:r>
      <w:r>
        <w:tab/>
        <w:t>-</w:t>
      </w:r>
      <w:r>
        <w:tab/>
        <w:t>B</w:t>
      </w:r>
      <w:r>
        <w:tab/>
        <w:t>LTE_QMC_Streaming</w:t>
      </w:r>
    </w:p>
    <w:p w14:paraId="7677ACF7" w14:textId="77777777" w:rsidR="0079369F" w:rsidRDefault="0079369F" w:rsidP="0079369F">
      <w:pPr>
        <w:pStyle w:val="Doc-title"/>
      </w:pPr>
      <w:r>
        <w:t>R2-1711287</w:t>
      </w:r>
      <w:r>
        <w:tab/>
        <w:t>Introduction of QoE Measurement Collection for LTE</w:t>
      </w:r>
      <w:r>
        <w:tab/>
        <w:t>Nokia, Nokia Shanghai Bell</w:t>
      </w:r>
      <w:r>
        <w:tab/>
        <w:t>CR</w:t>
      </w:r>
      <w:r>
        <w:tab/>
        <w:t>Rel-15</w:t>
      </w:r>
      <w:r>
        <w:tab/>
        <w:t>36.331</w:t>
      </w:r>
      <w:r>
        <w:tab/>
        <w:t>14.4.0</w:t>
      </w:r>
      <w:r>
        <w:tab/>
        <w:t>3105</w:t>
      </w:r>
      <w:r>
        <w:tab/>
        <w:t>-</w:t>
      </w:r>
      <w:r>
        <w:tab/>
        <w:t>B</w:t>
      </w:r>
      <w:r>
        <w:tab/>
        <w:t>LTE_QMC_Streaming</w:t>
      </w:r>
    </w:p>
    <w:p w14:paraId="729C5C3F" w14:textId="77777777" w:rsidR="0079369F" w:rsidRDefault="0079369F" w:rsidP="0079369F">
      <w:pPr>
        <w:pStyle w:val="Doc-text2"/>
      </w:pPr>
    </w:p>
    <w:p w14:paraId="55FF26E9" w14:textId="77777777" w:rsidR="0079369F" w:rsidRDefault="0079369F" w:rsidP="0079369F">
      <w:pPr>
        <w:pStyle w:val="Doc-title"/>
      </w:pPr>
      <w:r>
        <w:t>R2-1710505</w:t>
      </w:r>
      <w:r>
        <w:tab/>
        <w:t>Solution enhancement for QoE Measurements</w:t>
      </w:r>
      <w:r>
        <w:tab/>
        <w:t>Ericsson</w:t>
      </w:r>
      <w:r>
        <w:tab/>
        <w:t>discussion</w:t>
      </w:r>
      <w:r>
        <w:tab/>
        <w:t>Rel-15</w:t>
      </w:r>
      <w:r>
        <w:tab/>
        <w:t>LTE_QMC_Streaming</w:t>
      </w:r>
    </w:p>
    <w:p w14:paraId="38849CD3" w14:textId="77777777" w:rsidR="0079369F" w:rsidRDefault="0079369F" w:rsidP="0079369F">
      <w:pPr>
        <w:pStyle w:val="Doc-text2"/>
      </w:pPr>
      <w:r>
        <w:t>=&gt; Revised in  R2-1711832</w:t>
      </w:r>
    </w:p>
    <w:p w14:paraId="76955CAD" w14:textId="77777777" w:rsidR="00DB3D1D" w:rsidRPr="008C0B75" w:rsidRDefault="00DB3D1D" w:rsidP="00DB3D1D">
      <w:pPr>
        <w:pStyle w:val="Heading3"/>
      </w:pPr>
      <w:r w:rsidRPr="008C0B75">
        <w:t>9.6.3</w:t>
      </w:r>
      <w:r w:rsidRPr="008C0B75">
        <w:tab/>
        <w:t>Others</w:t>
      </w:r>
    </w:p>
    <w:p w14:paraId="7281E324" w14:textId="77777777" w:rsidR="00DB3D1D" w:rsidRPr="008C0B75" w:rsidRDefault="00DB3D1D" w:rsidP="00DB3D1D">
      <w:pPr>
        <w:pStyle w:val="Heading2"/>
      </w:pPr>
      <w:r w:rsidRPr="008C0B75">
        <w:t>9.15</w:t>
      </w:r>
      <w:r w:rsidRPr="008C0B75">
        <w:tab/>
        <w:t>Highly Reliable Low Latency Communication for LTE</w:t>
      </w:r>
    </w:p>
    <w:p w14:paraId="7BF3DA67" w14:textId="77777777" w:rsidR="00DB3D1D" w:rsidRPr="008C0B75" w:rsidRDefault="00DB3D1D" w:rsidP="00DB3D1D">
      <w:pPr>
        <w:pStyle w:val="Comments"/>
        <w:rPr>
          <w:noProof w:val="0"/>
        </w:rPr>
      </w:pPr>
      <w:r w:rsidRPr="008C0B75">
        <w:rPr>
          <w:noProof w:val="0"/>
        </w:rPr>
        <w:t xml:space="preserve">LTE_HRLLC-Core; leading WG: RAN1; REL-15; started: Mar. 17; target: Jun. 18: WID: </w:t>
      </w:r>
      <w:hyperlink r:id="rId12" w:tooltip="C:Data3GPParchiveTSGRTSGR_76DocsRP-171489.zip" w:history="1">
        <w:r w:rsidRPr="008C0B75">
          <w:rPr>
            <w:rStyle w:val="Hyperlink"/>
            <w:noProof w:val="0"/>
          </w:rPr>
          <w:t>RP-171489</w:t>
        </w:r>
      </w:hyperlink>
    </w:p>
    <w:p w14:paraId="550EAB36" w14:textId="77777777" w:rsidR="00DB3D1D" w:rsidRPr="008C0B75" w:rsidRDefault="00DB3D1D" w:rsidP="00DB3D1D">
      <w:pPr>
        <w:pStyle w:val="Comments"/>
        <w:rPr>
          <w:noProof w:val="0"/>
        </w:rPr>
      </w:pPr>
      <w:r w:rsidRPr="008C0B75">
        <w:rPr>
          <w:noProof w:val="0"/>
        </w:rPr>
        <w:t>Time budget: 0.5 TU</w:t>
      </w:r>
    </w:p>
    <w:p w14:paraId="2ECB11F5" w14:textId="77777777" w:rsidR="00DB3D1D" w:rsidRPr="008C0B75" w:rsidRDefault="00DB3D1D" w:rsidP="00DB3D1D">
      <w:pPr>
        <w:pStyle w:val="Comments"/>
        <w:rPr>
          <w:noProof w:val="0"/>
        </w:rPr>
      </w:pPr>
      <w:r w:rsidRPr="008C0B75">
        <w:rPr>
          <w:noProof w:val="0"/>
        </w:rPr>
        <w:t>For this meeting, items with RAN2 only impact will be discussed (e.g. packet duplication). Items that are related to RAN1 will be discussed from RAN2#100. (This guidance is intended to clarify the WID which is contradictory in allocating 0.5 TU to RAN2 but also saying that RAN2 work doesn’t start until RAN2#100)</w:t>
      </w:r>
    </w:p>
    <w:p w14:paraId="3F7CA797" w14:textId="77777777" w:rsidR="00DB3D1D" w:rsidRPr="008C0B75" w:rsidRDefault="00DB3D1D" w:rsidP="00DB3D1D">
      <w:pPr>
        <w:pStyle w:val="Comments-red"/>
      </w:pPr>
      <w:r w:rsidRPr="008C0B75">
        <w:t>Documents in this agenda item will be handled in a break out session</w:t>
      </w:r>
    </w:p>
    <w:p w14:paraId="2C361F8D" w14:textId="77777777" w:rsidR="00DB3D1D" w:rsidRDefault="00DB3D1D" w:rsidP="00DB3D1D">
      <w:pPr>
        <w:pStyle w:val="Doc-title"/>
      </w:pPr>
    </w:p>
    <w:p w14:paraId="336539F1" w14:textId="77777777" w:rsidR="00DB3D1D" w:rsidRDefault="00DB3D1D" w:rsidP="00DB3D1D">
      <w:pPr>
        <w:pStyle w:val="Doc-title"/>
      </w:pPr>
      <w:r>
        <w:t>R2-1710501</w:t>
      </w:r>
      <w:r>
        <w:tab/>
        <w:t>Work Plan for URLLC</w:t>
      </w:r>
      <w:r>
        <w:tab/>
        <w:t>Ericsson</w:t>
      </w:r>
      <w:r>
        <w:tab/>
        <w:t>discussion</w:t>
      </w:r>
      <w:r>
        <w:tab/>
        <w:t>Rel-15</w:t>
      </w:r>
      <w:r>
        <w:tab/>
        <w:t>LTE_HRLLC-Core</w:t>
      </w:r>
    </w:p>
    <w:p w14:paraId="24DDF6D4" w14:textId="4390F14F" w:rsidR="00921A13" w:rsidRDefault="00400D7B" w:rsidP="00921A13">
      <w:pPr>
        <w:pStyle w:val="Doc-text2"/>
      </w:pPr>
      <w:r>
        <w:t>=&gt;</w:t>
      </w:r>
      <w:r>
        <w:tab/>
        <w:t>Noted</w:t>
      </w:r>
    </w:p>
    <w:p w14:paraId="2A8646AE" w14:textId="7C525906" w:rsidR="00400D7B" w:rsidRDefault="00400D7B" w:rsidP="00921A13">
      <w:pPr>
        <w:pStyle w:val="Doc-text2"/>
      </w:pPr>
      <w:r>
        <w:t>-</w:t>
      </w:r>
      <w:r>
        <w:tab/>
        <w:t>LG think we should wait for NR progress on duplication topic.</w:t>
      </w:r>
    </w:p>
    <w:p w14:paraId="7342A02B" w14:textId="63CE1942" w:rsidR="00921A13" w:rsidRPr="00921A13" w:rsidRDefault="00921A13" w:rsidP="00921A13">
      <w:pPr>
        <w:pStyle w:val="Doc-title"/>
        <w:rPr>
          <w:b/>
          <w:i/>
        </w:rPr>
      </w:pPr>
      <w:r w:rsidRPr="00921A13">
        <w:rPr>
          <w:b/>
          <w:i/>
        </w:rPr>
        <w:t>Duplication:</w:t>
      </w:r>
    </w:p>
    <w:p w14:paraId="00EF7E99" w14:textId="77777777" w:rsidR="00921A13" w:rsidRDefault="00921A13" w:rsidP="00921A13">
      <w:pPr>
        <w:pStyle w:val="Doc-title"/>
      </w:pPr>
      <w:r>
        <w:t>R2-1711001</w:t>
      </w:r>
      <w:r>
        <w:tab/>
        <w:t>PDCP data duplication in LTE</w:t>
      </w:r>
      <w:r>
        <w:tab/>
        <w:t>Nokia, Nokia Shanghai Bell</w:t>
      </w:r>
      <w:r>
        <w:tab/>
        <w:t>discussion</w:t>
      </w:r>
      <w:r>
        <w:tab/>
        <w:t>Rel-15</w:t>
      </w:r>
      <w:r>
        <w:tab/>
        <w:t>LTE_HRLLC-Core</w:t>
      </w:r>
    </w:p>
    <w:p w14:paraId="444B5626" w14:textId="1934BF3B" w:rsidR="00400D7B" w:rsidRPr="00400D7B" w:rsidRDefault="00400D7B" w:rsidP="00400D7B">
      <w:pPr>
        <w:pStyle w:val="Doc-text2"/>
      </w:pPr>
      <w:r>
        <w:t>P1</w:t>
      </w:r>
    </w:p>
    <w:p w14:paraId="7E2E36E2" w14:textId="51DC01EA" w:rsidR="00400D7B" w:rsidRDefault="00400D7B" w:rsidP="00400D7B">
      <w:pPr>
        <w:pStyle w:val="Doc-text2"/>
      </w:pPr>
      <w:r>
        <w:t>-</w:t>
      </w:r>
      <w:r>
        <w:tab/>
        <w:t>Nokia think baseline the existing agreements we got in NR.</w:t>
      </w:r>
    </w:p>
    <w:p w14:paraId="17990298" w14:textId="6405319F" w:rsidR="00400D7B" w:rsidRDefault="00400D7B" w:rsidP="00400D7B">
      <w:pPr>
        <w:pStyle w:val="Doc-text2"/>
      </w:pPr>
      <w:r>
        <w:t>P2</w:t>
      </w:r>
    </w:p>
    <w:p w14:paraId="55B24BB4" w14:textId="1906817A" w:rsidR="00400D7B" w:rsidRDefault="00400D7B" w:rsidP="00400D7B">
      <w:pPr>
        <w:pStyle w:val="Doc-text2"/>
      </w:pPr>
      <w:r>
        <w:t>-</w:t>
      </w:r>
      <w:r>
        <w:tab/>
        <w:t>Huawei wonder whether CA is in the WI scope. Nokia and Ericsson think it is in the scope.</w:t>
      </w:r>
    </w:p>
    <w:p w14:paraId="628EBD71" w14:textId="5759611D" w:rsidR="00400D7B" w:rsidRDefault="00400D7B" w:rsidP="00400D7B">
      <w:pPr>
        <w:pStyle w:val="Doc-text2"/>
      </w:pPr>
      <w:r>
        <w:t>P3</w:t>
      </w:r>
    </w:p>
    <w:p w14:paraId="364D87A4" w14:textId="6ACDEDDD" w:rsidR="00400D7B" w:rsidRDefault="00400D7B" w:rsidP="00400D7B">
      <w:pPr>
        <w:pStyle w:val="Doc-text2"/>
      </w:pPr>
      <w:r>
        <w:t>-</w:t>
      </w:r>
      <w:r>
        <w:tab/>
        <w:t>Huawei think in EN-DC, AM bearer is not supported. Ericsson and Nokia think it should be supported in HRLLC.</w:t>
      </w:r>
    </w:p>
    <w:p w14:paraId="1AE553D6" w14:textId="08BD7671" w:rsidR="00400D7B" w:rsidRDefault="00400D7B" w:rsidP="00400D7B">
      <w:pPr>
        <w:pStyle w:val="Doc-text2"/>
      </w:pPr>
      <w:r>
        <w:t>-</w:t>
      </w:r>
      <w:r>
        <w:tab/>
        <w:t>Intel think we should focus on UM mode.</w:t>
      </w:r>
    </w:p>
    <w:p w14:paraId="6EB45859" w14:textId="122210E3" w:rsidR="00400D7B" w:rsidRDefault="00400D7B" w:rsidP="00400D7B">
      <w:pPr>
        <w:pStyle w:val="Doc-text2"/>
      </w:pPr>
      <w:r>
        <w:t>P5</w:t>
      </w:r>
    </w:p>
    <w:p w14:paraId="17AE3B35" w14:textId="0516AF59" w:rsidR="00400D7B" w:rsidRDefault="00400D7B" w:rsidP="00400D7B">
      <w:pPr>
        <w:pStyle w:val="Doc-text2"/>
      </w:pPr>
      <w:r>
        <w:t>-</w:t>
      </w:r>
      <w:r>
        <w:tab/>
        <w:t>OPPO prefer to reuse NR agreement for leg configuration.</w:t>
      </w:r>
    </w:p>
    <w:p w14:paraId="5A3CEF47" w14:textId="407A9BBC" w:rsidR="00400D7B" w:rsidRDefault="00400D7B" w:rsidP="00400D7B">
      <w:pPr>
        <w:pStyle w:val="Doc-text2"/>
      </w:pPr>
      <w:r>
        <w:t>P9</w:t>
      </w:r>
    </w:p>
    <w:p w14:paraId="00651245" w14:textId="5BD92D50" w:rsidR="00400D7B" w:rsidRDefault="00400D7B" w:rsidP="00400D7B">
      <w:pPr>
        <w:pStyle w:val="Doc-text2"/>
      </w:pPr>
      <w:r>
        <w:t>-</w:t>
      </w:r>
      <w:r>
        <w:tab/>
        <w:t>OPPO wonder the meaning of duplication leg.</w:t>
      </w:r>
    </w:p>
    <w:p w14:paraId="37FBDB05" w14:textId="77777777" w:rsidR="00400D7B" w:rsidRDefault="00400D7B" w:rsidP="00400D7B">
      <w:pPr>
        <w:pStyle w:val="Doc-text2"/>
      </w:pPr>
    </w:p>
    <w:p w14:paraId="340F2C3B" w14:textId="17750D17" w:rsidR="00400D7B" w:rsidRDefault="00400D7B" w:rsidP="00400D7B">
      <w:pPr>
        <w:pStyle w:val="Doc-text2"/>
        <w:pBdr>
          <w:top w:val="single" w:sz="4" w:space="1" w:color="auto"/>
          <w:left w:val="single" w:sz="4" w:space="4" w:color="auto"/>
          <w:bottom w:val="single" w:sz="4" w:space="1" w:color="auto"/>
          <w:right w:val="single" w:sz="4" w:space="4" w:color="auto"/>
        </w:pBdr>
      </w:pPr>
      <w:r>
        <w:t>Agreements:</w:t>
      </w:r>
    </w:p>
    <w:p w14:paraId="19DBDAE9" w14:textId="54028D56" w:rsidR="00400D7B" w:rsidRDefault="00400D7B" w:rsidP="00400D7B">
      <w:pPr>
        <w:pStyle w:val="Doc-text2"/>
        <w:pBdr>
          <w:top w:val="single" w:sz="4" w:space="1" w:color="auto"/>
          <w:left w:val="single" w:sz="4" w:space="4" w:color="auto"/>
          <w:bottom w:val="single" w:sz="4" w:space="1" w:color="auto"/>
          <w:right w:val="single" w:sz="4" w:space="4" w:color="auto"/>
        </w:pBdr>
      </w:pPr>
      <w:r>
        <w:t>1</w:t>
      </w:r>
      <w:r>
        <w:tab/>
      </w:r>
      <w:r w:rsidRPr="00400D7B">
        <w:t>PDCP data duplication for LTE shall assume NR PDCP data duplication as baseline.</w:t>
      </w:r>
    </w:p>
    <w:p w14:paraId="2269DA2A" w14:textId="2A3CAC34" w:rsidR="00400D7B" w:rsidRDefault="00400D7B" w:rsidP="00400D7B">
      <w:pPr>
        <w:pStyle w:val="Doc-text2"/>
        <w:pBdr>
          <w:top w:val="single" w:sz="4" w:space="1" w:color="auto"/>
          <w:left w:val="single" w:sz="4" w:space="4" w:color="auto"/>
          <w:bottom w:val="single" w:sz="4" w:space="1" w:color="auto"/>
          <w:right w:val="single" w:sz="4" w:space="4" w:color="auto"/>
        </w:pBdr>
      </w:pPr>
      <w:r w:rsidRPr="00400D7B">
        <w:t>2</w:t>
      </w:r>
      <w:r>
        <w:tab/>
      </w:r>
      <w:r w:rsidRPr="00400D7B">
        <w:t>RAN2 works on PDCP data duplication for both CA and DC.</w:t>
      </w:r>
    </w:p>
    <w:p w14:paraId="4ED6B56F" w14:textId="77777777" w:rsidR="00400D7B" w:rsidRDefault="00400D7B" w:rsidP="00400D7B">
      <w:pPr>
        <w:pStyle w:val="Doc-text2"/>
        <w:pBdr>
          <w:top w:val="single" w:sz="4" w:space="1" w:color="auto"/>
          <w:left w:val="single" w:sz="4" w:space="4" w:color="auto"/>
          <w:bottom w:val="single" w:sz="4" w:space="1" w:color="auto"/>
          <w:right w:val="single" w:sz="4" w:space="4" w:color="auto"/>
        </w:pBdr>
      </w:pPr>
      <w:r w:rsidRPr="00400D7B">
        <w:t>3</w:t>
      </w:r>
      <w:r>
        <w:t>a</w:t>
      </w:r>
      <w:r>
        <w:tab/>
        <w:t xml:space="preserve">At least UM </w:t>
      </w:r>
      <w:r w:rsidRPr="00400D7B">
        <w:t>bearers are supported for PDCP duplication via CA.</w:t>
      </w:r>
    </w:p>
    <w:p w14:paraId="64557F60" w14:textId="5D41D371" w:rsidR="00400D7B" w:rsidRDefault="00400D7B" w:rsidP="00400D7B">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400D7B">
        <w:rPr>
          <w:lang w:val="en-US"/>
        </w:rPr>
        <w:t>PDCP enables reordering and duplication detection when PDCP duplication is configured.</w:t>
      </w:r>
    </w:p>
    <w:p w14:paraId="27C16B2B" w14:textId="68C6CCE4" w:rsidR="00400D7B" w:rsidRDefault="00400D7B" w:rsidP="00400D7B">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400D7B">
        <w:rPr>
          <w:lang w:val="en-US"/>
        </w:rPr>
        <w:t>MAC CE is used for activation and deactivation of PDCP duplication for eac</w:t>
      </w:r>
      <w:r>
        <w:rPr>
          <w:lang w:val="en-US"/>
        </w:rPr>
        <w:t xml:space="preserve">h </w:t>
      </w:r>
      <w:r w:rsidRPr="00400D7B">
        <w:rPr>
          <w:lang w:val="en-US"/>
        </w:rPr>
        <w:t>RB configured with duplication.</w:t>
      </w:r>
    </w:p>
    <w:p w14:paraId="42391FF8" w14:textId="34BB09ED" w:rsidR="00400D7B" w:rsidRDefault="00400D7B" w:rsidP="00400D7B">
      <w:pPr>
        <w:pStyle w:val="Doc-text2"/>
        <w:pBdr>
          <w:top w:val="single" w:sz="4" w:space="1" w:color="auto"/>
          <w:left w:val="single" w:sz="4" w:space="4" w:color="auto"/>
          <w:bottom w:val="single" w:sz="4" w:space="1" w:color="auto"/>
          <w:right w:val="single" w:sz="4" w:space="4" w:color="auto"/>
        </w:pBdr>
        <w:rPr>
          <w:lang w:val="en-US"/>
        </w:rPr>
      </w:pPr>
      <w:r w:rsidRPr="00400D7B">
        <w:rPr>
          <w:lang w:val="en-US"/>
        </w:rPr>
        <w:t>7</w:t>
      </w:r>
      <w:r>
        <w:rPr>
          <w:lang w:val="en-US"/>
        </w:rPr>
        <w:tab/>
        <w:t xml:space="preserve">For CA case, </w:t>
      </w:r>
      <w:r w:rsidRPr="00400D7B">
        <w:rPr>
          <w:lang w:val="en-US"/>
        </w:rPr>
        <w:t>LCP applies configured LCH to carriers/cells restric</w:t>
      </w:r>
      <w:r>
        <w:rPr>
          <w:lang w:val="en-US"/>
        </w:rPr>
        <w:t xml:space="preserve">tion for LCHs of a duplication </w:t>
      </w:r>
      <w:r w:rsidRPr="00400D7B">
        <w:rPr>
          <w:lang w:val="en-US"/>
        </w:rPr>
        <w:t xml:space="preserve">RB and the restriction is lifted </w:t>
      </w:r>
      <w:r>
        <w:rPr>
          <w:lang w:val="en-US"/>
        </w:rPr>
        <w:t>when duplication is deactivated as agreed in NR.</w:t>
      </w:r>
    </w:p>
    <w:p w14:paraId="248C54A6" w14:textId="15334BEC" w:rsidR="00400D7B" w:rsidRDefault="00400D7B" w:rsidP="00400D7B">
      <w:pPr>
        <w:pStyle w:val="Doc-text2"/>
        <w:pBdr>
          <w:top w:val="single" w:sz="4" w:space="1" w:color="auto"/>
          <w:left w:val="single" w:sz="4" w:space="4" w:color="auto"/>
          <w:bottom w:val="single" w:sz="4" w:space="1" w:color="auto"/>
          <w:right w:val="single" w:sz="4" w:space="4" w:color="auto"/>
        </w:pBdr>
      </w:pPr>
      <w:r w:rsidRPr="00400D7B">
        <w:t>8</w:t>
      </w:r>
      <w:r>
        <w:tab/>
      </w:r>
      <w:r w:rsidRPr="00400D7B">
        <w:t>PDCP duplication is configured by RRC. The configuration also indicates whether the dup</w:t>
      </w:r>
      <w:r>
        <w:t>lication is immediately started, which is the same as NR.</w:t>
      </w:r>
    </w:p>
    <w:p w14:paraId="03FD6386" w14:textId="2676D5FC" w:rsidR="00400D7B" w:rsidRPr="00400D7B" w:rsidRDefault="00400D7B" w:rsidP="00400D7B">
      <w:pPr>
        <w:pStyle w:val="Doc-text2"/>
        <w:pBdr>
          <w:top w:val="single" w:sz="4" w:space="1" w:color="auto"/>
          <w:left w:val="single" w:sz="4" w:space="4" w:color="auto"/>
          <w:bottom w:val="single" w:sz="4" w:space="1" w:color="auto"/>
          <w:right w:val="single" w:sz="4" w:space="4" w:color="auto"/>
        </w:pBdr>
      </w:pPr>
      <w:r>
        <w:t>9</w:t>
      </w:r>
      <w:r>
        <w:tab/>
      </w:r>
      <w:r w:rsidRPr="00400D7B">
        <w:t>LCH to carriers/cells restriction is configured for CA duplication.</w:t>
      </w:r>
    </w:p>
    <w:p w14:paraId="4520A63B" w14:textId="77777777" w:rsidR="00400D7B" w:rsidRDefault="00400D7B" w:rsidP="00400D7B">
      <w:pPr>
        <w:pStyle w:val="Doc-text2"/>
        <w:pBdr>
          <w:top w:val="single" w:sz="4" w:space="1" w:color="auto"/>
          <w:left w:val="single" w:sz="4" w:space="4" w:color="auto"/>
          <w:bottom w:val="single" w:sz="4" w:space="1" w:color="auto"/>
          <w:right w:val="single" w:sz="4" w:space="4" w:color="auto"/>
        </w:pBdr>
      </w:pPr>
    </w:p>
    <w:p w14:paraId="1095F443" w14:textId="77777777" w:rsidR="00400D7B" w:rsidRDefault="00400D7B" w:rsidP="00400D7B">
      <w:pPr>
        <w:pStyle w:val="Doc-text2"/>
      </w:pPr>
    </w:p>
    <w:p w14:paraId="63C8651C" w14:textId="77777777" w:rsidR="00400D7B" w:rsidRPr="00400D7B" w:rsidRDefault="00400D7B" w:rsidP="00400D7B">
      <w:pPr>
        <w:pStyle w:val="Doc-text2"/>
      </w:pPr>
    </w:p>
    <w:p w14:paraId="4D6CA499" w14:textId="77777777" w:rsidR="00DB3D1D" w:rsidRDefault="00DB3D1D" w:rsidP="00DB3D1D">
      <w:pPr>
        <w:pStyle w:val="Doc-title"/>
      </w:pPr>
      <w:r>
        <w:t>R2-1710502</w:t>
      </w:r>
      <w:r>
        <w:tab/>
        <w:t>Packet duplication in LTE</w:t>
      </w:r>
      <w:r>
        <w:tab/>
        <w:t>Ericsson</w:t>
      </w:r>
      <w:r>
        <w:tab/>
        <w:t>discussion</w:t>
      </w:r>
      <w:r>
        <w:tab/>
        <w:t>Rel-15</w:t>
      </w:r>
      <w:r>
        <w:tab/>
        <w:t>LTE_HRLLC-Core</w:t>
      </w:r>
    </w:p>
    <w:p w14:paraId="28C00852" w14:textId="6EDAB513" w:rsidR="00400D7B" w:rsidRPr="00400D7B" w:rsidRDefault="00400D7B" w:rsidP="00400D7B">
      <w:pPr>
        <w:pStyle w:val="Doc-text2"/>
      </w:pPr>
      <w:r>
        <w:t>=&gt;</w:t>
      </w:r>
      <w:r>
        <w:tab/>
        <w:t>Noted</w:t>
      </w:r>
    </w:p>
    <w:p w14:paraId="0D5B6F73" w14:textId="77777777" w:rsidR="00921A13" w:rsidRDefault="00921A13" w:rsidP="00921A13">
      <w:pPr>
        <w:pStyle w:val="Doc-title"/>
      </w:pPr>
      <w:r>
        <w:lastRenderedPageBreak/>
        <w:t>R2-1711115</w:t>
      </w:r>
      <w:r>
        <w:tab/>
        <w:t>Discussion on packet duplication</w:t>
      </w:r>
      <w:r>
        <w:tab/>
        <w:t>Huawei, HiSilicon</w:t>
      </w:r>
      <w:r>
        <w:tab/>
        <w:t>discussion</w:t>
      </w:r>
      <w:r>
        <w:tab/>
        <w:t>Rel-15</w:t>
      </w:r>
      <w:r>
        <w:tab/>
        <w:t>LTE_HRLLC-Core</w:t>
      </w:r>
    </w:p>
    <w:p w14:paraId="74ABEEE9" w14:textId="77777777" w:rsidR="00921A13" w:rsidRDefault="00921A13" w:rsidP="00921A13">
      <w:pPr>
        <w:pStyle w:val="Doc-text2"/>
      </w:pPr>
    </w:p>
    <w:p w14:paraId="02F95D1B" w14:textId="07CF434E" w:rsidR="00921A13" w:rsidRPr="00921A13" w:rsidRDefault="00921A13" w:rsidP="00921A13">
      <w:pPr>
        <w:pStyle w:val="Doc-title"/>
        <w:rPr>
          <w:b/>
          <w:i/>
        </w:rPr>
      </w:pPr>
      <w:r w:rsidRPr="00921A13">
        <w:rPr>
          <w:b/>
          <w:i/>
        </w:rPr>
        <w:t>Latency:</w:t>
      </w:r>
    </w:p>
    <w:p w14:paraId="48F43208" w14:textId="77777777" w:rsidR="00921A13" w:rsidRDefault="00921A13" w:rsidP="00921A13">
      <w:pPr>
        <w:pStyle w:val="Doc-title"/>
      </w:pPr>
      <w:r>
        <w:t>R2-1711117</w:t>
      </w:r>
      <w:r>
        <w:tab/>
        <w:t>Latency analysis for LTE HRLLC</w:t>
      </w:r>
      <w:r>
        <w:tab/>
        <w:t>Huawei, HiSilicon</w:t>
      </w:r>
      <w:r>
        <w:tab/>
        <w:t>discussion</w:t>
      </w:r>
      <w:r>
        <w:tab/>
        <w:t>Rel-15</w:t>
      </w:r>
      <w:r>
        <w:tab/>
        <w:t>LTE_HRLLC-Core</w:t>
      </w:r>
    </w:p>
    <w:p w14:paraId="5761826D" w14:textId="372AB335" w:rsidR="00400D7B" w:rsidRDefault="00400D7B" w:rsidP="00400D7B">
      <w:pPr>
        <w:pStyle w:val="Doc-text2"/>
      </w:pPr>
      <w:r>
        <w:t>-</w:t>
      </w:r>
      <w:r>
        <w:tab/>
        <w:t>Huawei think SPS can be treated a kind of UL grant-free.</w:t>
      </w:r>
    </w:p>
    <w:p w14:paraId="54BB7956" w14:textId="67EE2A0A" w:rsidR="00400D7B" w:rsidRDefault="00400D7B" w:rsidP="00400D7B">
      <w:pPr>
        <w:pStyle w:val="Doc-text2"/>
      </w:pPr>
      <w:r>
        <w:t>-</w:t>
      </w:r>
      <w:r>
        <w:tab/>
        <w:t>Ericsson prefer to use SPS scheduling.</w:t>
      </w:r>
    </w:p>
    <w:p w14:paraId="74366A9F" w14:textId="77777777" w:rsidR="00400D7B" w:rsidRDefault="00400D7B" w:rsidP="00400D7B">
      <w:pPr>
        <w:pStyle w:val="Doc-text2"/>
      </w:pPr>
      <w:r>
        <w:t>-</w:t>
      </w:r>
      <w:r>
        <w:tab/>
        <w:t>Ericsson would like to see the gain compared with SPS. Huawei think it should be discussed in RAN1.</w:t>
      </w:r>
    </w:p>
    <w:p w14:paraId="36CFBE9E" w14:textId="47D2DD55" w:rsidR="00400D7B" w:rsidRDefault="00400D7B" w:rsidP="00400D7B">
      <w:pPr>
        <w:pStyle w:val="Doc-text2"/>
      </w:pPr>
      <w:r>
        <w:t>-</w:t>
      </w:r>
      <w:r>
        <w:tab/>
        <w:t>Nokia would like to study it further to identify the benefit.</w:t>
      </w:r>
    </w:p>
    <w:p w14:paraId="7F81D9B8" w14:textId="57A8822D" w:rsidR="00400D7B" w:rsidRDefault="00400D7B" w:rsidP="00400D7B">
      <w:pPr>
        <w:pStyle w:val="Doc-text2"/>
      </w:pPr>
      <w:r>
        <w:t>-</w:t>
      </w:r>
      <w:r>
        <w:tab/>
        <w:t>Ericsson wonder whether we can sue SPS framework for this.</w:t>
      </w:r>
    </w:p>
    <w:p w14:paraId="2FFEBD8A" w14:textId="24587EE9" w:rsidR="00400D7B" w:rsidRDefault="00400D7B" w:rsidP="00400D7B">
      <w:pPr>
        <w:pStyle w:val="Doc-text2"/>
      </w:pPr>
      <w:r>
        <w:t>=&gt;</w:t>
      </w:r>
      <w:r>
        <w:tab/>
        <w:t>Noted</w:t>
      </w:r>
    </w:p>
    <w:p w14:paraId="3FFC310C" w14:textId="77777777" w:rsidR="00921A13" w:rsidRDefault="00921A13" w:rsidP="00921A13">
      <w:pPr>
        <w:pStyle w:val="Doc-title"/>
      </w:pPr>
      <w:r>
        <w:t>R2-1710503</w:t>
      </w:r>
      <w:r>
        <w:tab/>
        <w:t>RAN2 Techniques for Latency</w:t>
      </w:r>
      <w:r>
        <w:tab/>
        <w:t>Ericsson</w:t>
      </w:r>
      <w:r>
        <w:tab/>
        <w:t>discussion</w:t>
      </w:r>
      <w:r>
        <w:tab/>
        <w:t>Rel-15</w:t>
      </w:r>
      <w:r>
        <w:tab/>
        <w:t>LTE_HRLLC-Core</w:t>
      </w:r>
    </w:p>
    <w:p w14:paraId="344A1179" w14:textId="77777777" w:rsidR="00921A13" w:rsidRDefault="00921A13" w:rsidP="00921A13">
      <w:pPr>
        <w:pStyle w:val="Doc-title"/>
      </w:pPr>
      <w:r>
        <w:t>R2-1711118</w:t>
      </w:r>
      <w:r>
        <w:tab/>
        <w:t>RAN2 impacts of UL grant-free</w:t>
      </w:r>
      <w:r>
        <w:tab/>
        <w:t>Huawei, HiSilicon</w:t>
      </w:r>
      <w:r>
        <w:tab/>
        <w:t>discussion</w:t>
      </w:r>
      <w:r>
        <w:tab/>
        <w:t>Rel-15</w:t>
      </w:r>
      <w:r>
        <w:tab/>
        <w:t>LTE_HRLLC-Core</w:t>
      </w:r>
    </w:p>
    <w:p w14:paraId="3555C77A" w14:textId="74640586" w:rsidR="00921A13" w:rsidRPr="00921A13" w:rsidRDefault="00921A13" w:rsidP="00921A13">
      <w:pPr>
        <w:pStyle w:val="Doc-title"/>
        <w:rPr>
          <w:b/>
          <w:i/>
        </w:rPr>
      </w:pPr>
      <w:r w:rsidRPr="00921A13">
        <w:rPr>
          <w:b/>
          <w:i/>
        </w:rPr>
        <w:t>Repetition:</w:t>
      </w:r>
    </w:p>
    <w:p w14:paraId="5FA3D653" w14:textId="77777777" w:rsidR="00921A13" w:rsidRDefault="00921A13" w:rsidP="00921A13">
      <w:pPr>
        <w:pStyle w:val="Doc-title"/>
      </w:pPr>
      <w:r>
        <w:t>R2-1710504</w:t>
      </w:r>
      <w:r>
        <w:tab/>
        <w:t>RAN2 Techniques for reliability</w:t>
      </w:r>
      <w:r>
        <w:tab/>
        <w:t>Ericsson</w:t>
      </w:r>
      <w:r>
        <w:tab/>
        <w:t>discussion</w:t>
      </w:r>
      <w:r>
        <w:tab/>
        <w:t>Rel-15</w:t>
      </w:r>
      <w:r>
        <w:tab/>
        <w:t>LTE_HRLLC-Core</w:t>
      </w:r>
    </w:p>
    <w:p w14:paraId="616C1CCC" w14:textId="50302762" w:rsidR="00400D7B" w:rsidRDefault="00400D7B" w:rsidP="00400D7B">
      <w:pPr>
        <w:pStyle w:val="Doc-text2"/>
      </w:pPr>
      <w:r>
        <w:t>P1</w:t>
      </w:r>
    </w:p>
    <w:p w14:paraId="36A76DE8" w14:textId="60FDEAC5" w:rsidR="00400D7B" w:rsidRDefault="00400D7B" w:rsidP="00400D7B">
      <w:pPr>
        <w:pStyle w:val="Doc-text2"/>
      </w:pPr>
      <w:r>
        <w:t>-</w:t>
      </w:r>
      <w:r>
        <w:tab/>
        <w:t>Nokia wonder the meaning of “build on”. Nokia think it is not possible to fully reuse the configuration.</w:t>
      </w:r>
    </w:p>
    <w:p w14:paraId="7699D46F" w14:textId="33346925" w:rsidR="00400D7B" w:rsidRDefault="00400D7B" w:rsidP="00400D7B">
      <w:pPr>
        <w:pStyle w:val="Doc-text2"/>
      </w:pPr>
      <w:r>
        <w:t>-</w:t>
      </w:r>
      <w:r>
        <w:tab/>
        <w:t>Intel and LG think the latency and reliability should be considered together.</w:t>
      </w:r>
    </w:p>
    <w:p w14:paraId="7D58E7E8" w14:textId="711FEDDE" w:rsidR="00400D7B" w:rsidRDefault="00400D7B" w:rsidP="00400D7B">
      <w:pPr>
        <w:pStyle w:val="Doc-text2"/>
      </w:pPr>
      <w:r>
        <w:t>=&gt;</w:t>
      </w:r>
      <w:r>
        <w:tab/>
        <w:t>Noted</w:t>
      </w:r>
    </w:p>
    <w:p w14:paraId="77A7BD30" w14:textId="77777777" w:rsidR="00921A13" w:rsidRDefault="00921A13" w:rsidP="00921A13">
      <w:pPr>
        <w:pStyle w:val="Doc-title"/>
      </w:pPr>
      <w:r>
        <w:t>R2-1711116</w:t>
      </w:r>
      <w:r>
        <w:tab/>
        <w:t>Potential enhancement for HRLLC based on sTTI</w:t>
      </w:r>
      <w:r>
        <w:tab/>
        <w:t>Huawei, HiSilicon</w:t>
      </w:r>
      <w:r>
        <w:tab/>
        <w:t>discussion</w:t>
      </w:r>
      <w:r>
        <w:tab/>
        <w:t>Rel-15</w:t>
      </w:r>
      <w:r>
        <w:tab/>
        <w:t>LTE_HRLLC-Core</w:t>
      </w:r>
    </w:p>
    <w:p w14:paraId="3C34E967" w14:textId="77777777" w:rsidR="00921A13" w:rsidRDefault="00921A13" w:rsidP="00DB3D1D">
      <w:pPr>
        <w:pStyle w:val="Doc-title"/>
      </w:pPr>
    </w:p>
    <w:p w14:paraId="71019D2B" w14:textId="77777777" w:rsidR="00DB3D1D" w:rsidRPr="008C0B75" w:rsidRDefault="00DB3D1D" w:rsidP="00DB3D1D">
      <w:pPr>
        <w:pStyle w:val="Heading2"/>
      </w:pPr>
      <w:r w:rsidRPr="008C0B75">
        <w:t>9.9</w:t>
      </w:r>
      <w:r w:rsidRPr="008C0B75">
        <w:tab/>
        <w:t>Enhancing CA Utilization</w:t>
      </w:r>
    </w:p>
    <w:p w14:paraId="65F76910" w14:textId="77777777" w:rsidR="00DB3D1D" w:rsidRPr="008C0B75" w:rsidRDefault="00DB3D1D" w:rsidP="00DB3D1D">
      <w:pPr>
        <w:pStyle w:val="Comments"/>
        <w:rPr>
          <w:noProof w:val="0"/>
        </w:rPr>
      </w:pPr>
      <w:r w:rsidRPr="008C0B75">
        <w:rPr>
          <w:noProof w:val="0"/>
        </w:rPr>
        <w:t xml:space="preserve">(LTE_euCA-Core; leading WG: RAN2; REL-15; started: Mar. 17; target: Jun. 18: WID: </w:t>
      </w:r>
      <w:hyperlink r:id="rId13" w:tooltip="C:Data3GPParchiveTSGRTSGR_75DocsRP-170805.zip" w:history="1">
        <w:r w:rsidRPr="008C0B75">
          <w:rPr>
            <w:rStyle w:val="Hyperlink"/>
            <w:noProof w:val="0"/>
          </w:rPr>
          <w:t>RP-170805</w:t>
        </w:r>
      </w:hyperlink>
      <w:r w:rsidRPr="008C0B75">
        <w:rPr>
          <w:noProof w:val="0"/>
        </w:rPr>
        <w:t>)</w:t>
      </w:r>
    </w:p>
    <w:p w14:paraId="5F86811F" w14:textId="77777777" w:rsidR="00DB3D1D" w:rsidRPr="008C0B75" w:rsidRDefault="00DB3D1D" w:rsidP="00DB3D1D">
      <w:pPr>
        <w:pStyle w:val="Comments"/>
        <w:rPr>
          <w:noProof w:val="0"/>
        </w:rPr>
      </w:pPr>
      <w:r w:rsidRPr="008C0B75">
        <w:rPr>
          <w:noProof w:val="0"/>
        </w:rPr>
        <w:t>Time budget: 1 TU</w:t>
      </w:r>
    </w:p>
    <w:p w14:paraId="46147B32" w14:textId="77777777" w:rsidR="00DB3D1D" w:rsidRPr="008C0B75" w:rsidRDefault="00DB3D1D" w:rsidP="00DB3D1D">
      <w:pPr>
        <w:pStyle w:val="Comments-red"/>
      </w:pPr>
      <w:r w:rsidRPr="008C0B75">
        <w:t>Documents in this agenda item will be handled in a break out session</w:t>
      </w:r>
    </w:p>
    <w:p w14:paraId="1AC70D73" w14:textId="77777777" w:rsidR="00DB3D1D" w:rsidRPr="008C0B75" w:rsidRDefault="00DB3D1D" w:rsidP="00DB3D1D">
      <w:pPr>
        <w:pStyle w:val="Heading3"/>
      </w:pPr>
      <w:r w:rsidRPr="008C0B75">
        <w:t>9.9.1 General</w:t>
      </w:r>
    </w:p>
    <w:p w14:paraId="615BB7E9" w14:textId="77777777" w:rsidR="00DB3D1D" w:rsidRPr="008C0B75" w:rsidRDefault="00DB3D1D" w:rsidP="00DB3D1D">
      <w:pPr>
        <w:pStyle w:val="Comments"/>
        <w:rPr>
          <w:noProof w:val="0"/>
        </w:rPr>
      </w:pPr>
      <w:r w:rsidRPr="008C0B75">
        <w:rPr>
          <w:noProof w:val="0"/>
        </w:rPr>
        <w:t>Including incoming LSs, work plan, rapporteur inputs, running CRs</w:t>
      </w:r>
    </w:p>
    <w:p w14:paraId="16AB5C42" w14:textId="77777777" w:rsidR="00DB3D1D" w:rsidRDefault="00DB3D1D" w:rsidP="00DB3D1D">
      <w:pPr>
        <w:pStyle w:val="Doc-title"/>
      </w:pPr>
    </w:p>
    <w:p w14:paraId="46FF180F" w14:textId="77777777" w:rsidR="00DB3D1D" w:rsidRDefault="00DB3D1D" w:rsidP="00DB3D1D">
      <w:pPr>
        <w:pStyle w:val="Doc-title"/>
      </w:pPr>
      <w:r>
        <w:t>R2-1710995</w:t>
      </w:r>
      <w:r>
        <w:tab/>
        <w:t>Stage-2 running CR</w:t>
      </w:r>
      <w:r>
        <w:tab/>
        <w:t>Nokia, Nokia Shanghai Bell</w:t>
      </w:r>
      <w:r>
        <w:tab/>
        <w:t>discussion</w:t>
      </w:r>
      <w:r>
        <w:tab/>
        <w:t>Rel-15</w:t>
      </w:r>
      <w:r>
        <w:tab/>
        <w:t>LTE_euCA-Core</w:t>
      </w:r>
    </w:p>
    <w:p w14:paraId="47895CC2" w14:textId="742DBFC4" w:rsidR="001370A7" w:rsidRPr="001370A7" w:rsidRDefault="001370A7" w:rsidP="001370A7">
      <w:pPr>
        <w:pStyle w:val="Doc-text2"/>
      </w:pPr>
      <w:r>
        <w:t>=&gt;</w:t>
      </w:r>
      <w:r>
        <w:tab/>
      </w:r>
      <w:r w:rsidRPr="001370A7">
        <w:t>Adopt TP on section 10.1.3.2 and 7.5 in the running Stage-2 CR for euCA as shown in section 3.</w:t>
      </w:r>
    </w:p>
    <w:p w14:paraId="67A2C9CE" w14:textId="2D37517D" w:rsidR="001370A7" w:rsidRPr="001370A7" w:rsidRDefault="001370A7" w:rsidP="001370A7">
      <w:pPr>
        <w:pStyle w:val="Doc-text2"/>
      </w:pPr>
      <w:r>
        <w:t>=&gt;</w:t>
      </w:r>
      <w:r>
        <w:tab/>
      </w:r>
      <w:r w:rsidRPr="001370A7">
        <w:t>Update the running CR based on agreements during this meeting.</w:t>
      </w:r>
    </w:p>
    <w:p w14:paraId="4C35D06A" w14:textId="77777777" w:rsidR="001370A7" w:rsidRPr="001370A7" w:rsidRDefault="001370A7" w:rsidP="001370A7">
      <w:pPr>
        <w:pStyle w:val="Doc-text2"/>
      </w:pPr>
    </w:p>
    <w:p w14:paraId="434AC73F" w14:textId="77777777" w:rsidR="00DB3D1D" w:rsidRPr="008C0B75" w:rsidRDefault="00DB3D1D" w:rsidP="00DB3D1D">
      <w:pPr>
        <w:pStyle w:val="Heading3"/>
      </w:pPr>
      <w:r w:rsidRPr="008C0B75">
        <w:t>9.9.2 Delay reduction for SCell set-up</w:t>
      </w:r>
    </w:p>
    <w:p w14:paraId="38A00A5F" w14:textId="77777777" w:rsidR="00A345B2" w:rsidRDefault="00A345B2" w:rsidP="00A345B2">
      <w:pPr>
        <w:pStyle w:val="Doc-text2"/>
        <w:rPr>
          <w:noProof/>
        </w:rPr>
      </w:pPr>
    </w:p>
    <w:p w14:paraId="417840E6" w14:textId="405005BD" w:rsidR="00A345B2" w:rsidRPr="00A345B2" w:rsidRDefault="00A345B2" w:rsidP="00A345B2">
      <w:pPr>
        <w:pStyle w:val="Doc-title"/>
        <w:rPr>
          <w:b/>
          <w:i/>
        </w:rPr>
      </w:pPr>
      <w:r w:rsidRPr="00A345B2">
        <w:rPr>
          <w:b/>
          <w:i/>
        </w:rPr>
        <w:t>From Idle to connected mode:</w:t>
      </w:r>
    </w:p>
    <w:p w14:paraId="2B610868" w14:textId="77777777" w:rsidR="00A345B2" w:rsidRDefault="00A345B2" w:rsidP="00A345B2">
      <w:pPr>
        <w:pStyle w:val="Doc-title"/>
      </w:pPr>
    </w:p>
    <w:p w14:paraId="448C34DB" w14:textId="77777777" w:rsidR="00A345B2" w:rsidRDefault="00A345B2" w:rsidP="00A345B2">
      <w:pPr>
        <w:pStyle w:val="Doc-title"/>
      </w:pPr>
      <w:r>
        <w:t>R2-1710996</w:t>
      </w:r>
      <w:r>
        <w:tab/>
        <w:t>Faster idle mode measurements</w:t>
      </w:r>
      <w:r>
        <w:tab/>
        <w:t>Nokia, Nokia Shanghai Bell</w:t>
      </w:r>
      <w:r>
        <w:tab/>
        <w:t>discussion</w:t>
      </w:r>
      <w:r>
        <w:tab/>
        <w:t>Rel-15</w:t>
      </w:r>
      <w:r>
        <w:tab/>
        <w:t>LTE_euCA-Core</w:t>
      </w:r>
    </w:p>
    <w:p w14:paraId="06E9167D" w14:textId="4BB49A7E" w:rsidR="001370A7" w:rsidRDefault="003622E8" w:rsidP="001370A7">
      <w:pPr>
        <w:pStyle w:val="Doc-text2"/>
      </w:pPr>
      <w:r>
        <w:t>P1</w:t>
      </w:r>
    </w:p>
    <w:p w14:paraId="37D39980" w14:textId="0C894454" w:rsidR="003622E8" w:rsidRDefault="003622E8" w:rsidP="001370A7">
      <w:pPr>
        <w:pStyle w:val="Doc-text2"/>
      </w:pPr>
      <w:r>
        <w:t>-</w:t>
      </w:r>
      <w:r>
        <w:tab/>
        <w:t>Qualcomm wonder how many frequencies can be measured in SIB5. Nokia think it should be further study with RAN4.</w:t>
      </w:r>
    </w:p>
    <w:p w14:paraId="560803DE" w14:textId="43D10AA4" w:rsidR="003622E8" w:rsidRDefault="003622E8" w:rsidP="001370A7">
      <w:pPr>
        <w:pStyle w:val="Doc-text2"/>
      </w:pPr>
      <w:r>
        <w:t>-</w:t>
      </w:r>
      <w:r>
        <w:tab/>
        <w:t>Intel think the bandwidth information can also be considered in SIB5.</w:t>
      </w:r>
    </w:p>
    <w:p w14:paraId="0A2B8D1B" w14:textId="30A374AA" w:rsidR="003622E8" w:rsidRDefault="003622E8" w:rsidP="001370A7">
      <w:pPr>
        <w:pStyle w:val="Doc-text2"/>
      </w:pPr>
      <w:r>
        <w:t>-</w:t>
      </w:r>
      <w:r>
        <w:tab/>
        <w:t>LG think we also should consider the report configuration in SI.</w:t>
      </w:r>
    </w:p>
    <w:p w14:paraId="09BF7D4C" w14:textId="20CBE68A" w:rsidR="003622E8" w:rsidRDefault="003622E8" w:rsidP="001370A7">
      <w:pPr>
        <w:pStyle w:val="Doc-text2"/>
      </w:pPr>
      <w:r>
        <w:t>-</w:t>
      </w:r>
      <w:r>
        <w:tab/>
        <w:t>Ericsson think the euCA capable UEs will not stop measuring without any new mechanism.</w:t>
      </w:r>
    </w:p>
    <w:p w14:paraId="1DC5BB5F" w14:textId="01D3B19A" w:rsidR="003622E8" w:rsidRDefault="003622E8" w:rsidP="001370A7">
      <w:pPr>
        <w:pStyle w:val="Doc-text2"/>
      </w:pPr>
      <w:r>
        <w:lastRenderedPageBreak/>
        <w:t>-</w:t>
      </w:r>
      <w:r>
        <w:tab/>
        <w:t>Huawei and Nokia think dedicated signalling is needed for some cases. Ericsson think it is necessary to use dedicated signalling to control specific UE.</w:t>
      </w:r>
    </w:p>
    <w:p w14:paraId="58E14F6A" w14:textId="55B6567B" w:rsidR="003622E8" w:rsidRDefault="003622E8" w:rsidP="001370A7">
      <w:pPr>
        <w:pStyle w:val="Doc-text2"/>
      </w:pPr>
      <w:r>
        <w:t>P4</w:t>
      </w:r>
    </w:p>
    <w:p w14:paraId="38CF3FE9" w14:textId="4F2083D3" w:rsidR="003622E8" w:rsidRDefault="003622E8" w:rsidP="001370A7">
      <w:pPr>
        <w:pStyle w:val="Doc-text2"/>
      </w:pPr>
      <w:r>
        <w:t>-</w:t>
      </w:r>
      <w:r>
        <w:tab/>
        <w:t>Nokia point the configuration stored is the major parameters.</w:t>
      </w:r>
    </w:p>
    <w:p w14:paraId="0BB5622D" w14:textId="7530E564" w:rsidR="003622E8" w:rsidRDefault="003622E8" w:rsidP="001370A7">
      <w:pPr>
        <w:pStyle w:val="Doc-text2"/>
      </w:pPr>
      <w:r>
        <w:t>-</w:t>
      </w:r>
      <w:r>
        <w:tab/>
        <w:t>Ericsson think the benefit is limited.</w:t>
      </w:r>
    </w:p>
    <w:p w14:paraId="353AF8B1" w14:textId="2D4CAB85" w:rsidR="003622E8" w:rsidRDefault="003622E8" w:rsidP="001370A7">
      <w:pPr>
        <w:pStyle w:val="Doc-text2"/>
      </w:pPr>
      <w:r>
        <w:t>P5</w:t>
      </w:r>
    </w:p>
    <w:p w14:paraId="32637A04" w14:textId="6E2406DD" w:rsidR="003622E8" w:rsidRDefault="003622E8" w:rsidP="001370A7">
      <w:pPr>
        <w:pStyle w:val="Doc-text2"/>
      </w:pPr>
      <w:r>
        <w:t>-</w:t>
      </w:r>
      <w:r>
        <w:tab/>
        <w:t>Qualcomm and Intel prefer to left it to UE implementation.</w:t>
      </w:r>
    </w:p>
    <w:p w14:paraId="6514E863" w14:textId="5C0057B6" w:rsidR="003622E8" w:rsidRDefault="003622E8" w:rsidP="001370A7">
      <w:pPr>
        <w:pStyle w:val="Doc-text2"/>
      </w:pPr>
      <w:r>
        <w:t>-</w:t>
      </w:r>
      <w:r>
        <w:tab/>
        <w:t>Qualcomm think it is not possible to test the requirement.</w:t>
      </w:r>
    </w:p>
    <w:p w14:paraId="1431DB54" w14:textId="77777777" w:rsidR="003622E8" w:rsidRDefault="003622E8" w:rsidP="001370A7">
      <w:pPr>
        <w:pStyle w:val="Doc-text2"/>
      </w:pPr>
    </w:p>
    <w:p w14:paraId="4B7F8707" w14:textId="79AB3315" w:rsidR="003622E8" w:rsidRDefault="003622E8" w:rsidP="003622E8">
      <w:pPr>
        <w:pStyle w:val="Doc-text2"/>
        <w:pBdr>
          <w:top w:val="single" w:sz="4" w:space="1" w:color="auto"/>
          <w:left w:val="single" w:sz="4" w:space="4" w:color="auto"/>
          <w:bottom w:val="single" w:sz="4" w:space="1" w:color="auto"/>
          <w:right w:val="single" w:sz="4" w:space="4" w:color="auto"/>
        </w:pBdr>
      </w:pPr>
      <w:r>
        <w:t>Agreements:</w:t>
      </w:r>
    </w:p>
    <w:p w14:paraId="5BA54FF9" w14:textId="00A9D1D1" w:rsidR="003622E8" w:rsidRDefault="003622E8" w:rsidP="003622E8">
      <w:pPr>
        <w:pStyle w:val="Doc-text2"/>
        <w:pBdr>
          <w:top w:val="single" w:sz="4" w:space="1" w:color="auto"/>
          <w:left w:val="single" w:sz="4" w:space="4" w:color="auto"/>
          <w:bottom w:val="single" w:sz="4" w:space="1" w:color="auto"/>
          <w:right w:val="single" w:sz="4" w:space="4" w:color="auto"/>
        </w:pBdr>
      </w:pPr>
      <w:r>
        <w:t>1</w:t>
      </w:r>
      <w:r>
        <w:tab/>
      </w:r>
      <w:r w:rsidRPr="003622E8">
        <w:t>The indicatio</w:t>
      </w:r>
      <w:r>
        <w:t>n for which carrier(s) UE could</w:t>
      </w:r>
      <w:r w:rsidRPr="003622E8">
        <w:t xml:space="preserve"> do the IDLE measurements is included in SIB5</w:t>
      </w:r>
      <w:r>
        <w:t xml:space="preserve"> and dedicated RRC signalling (including the valid timer)</w:t>
      </w:r>
      <w:r w:rsidRPr="003622E8">
        <w:t>.</w:t>
      </w:r>
      <w:r>
        <w:t xml:space="preserve"> FFS the value range of the timer.</w:t>
      </w:r>
    </w:p>
    <w:p w14:paraId="6FF9E469" w14:textId="4110D074" w:rsidR="003622E8" w:rsidRDefault="003622E8" w:rsidP="003622E8">
      <w:pPr>
        <w:pStyle w:val="Doc-text2"/>
        <w:pBdr>
          <w:top w:val="single" w:sz="4" w:space="1" w:color="auto"/>
          <w:left w:val="single" w:sz="4" w:space="4" w:color="auto"/>
          <w:bottom w:val="single" w:sz="4" w:space="1" w:color="auto"/>
          <w:right w:val="single" w:sz="4" w:space="4" w:color="auto"/>
        </w:pBdr>
      </w:pPr>
      <w:r w:rsidRPr="003622E8">
        <w:t>2</w:t>
      </w:r>
      <w:r>
        <w:tab/>
      </w:r>
      <w:r w:rsidRPr="003622E8">
        <w:t xml:space="preserve">UE indicates the availability of inter-frequency measurements in </w:t>
      </w:r>
      <w:r w:rsidRPr="003622E8">
        <w:rPr>
          <w:i/>
        </w:rPr>
        <w:t>RRCConnectionSetupComplete</w:t>
      </w:r>
      <w:r>
        <w:t xml:space="preserve"> or </w:t>
      </w:r>
      <w:r w:rsidRPr="003622E8">
        <w:rPr>
          <w:i/>
        </w:rPr>
        <w:t>RRCConnection</w:t>
      </w:r>
      <w:r>
        <w:rPr>
          <w:i/>
        </w:rPr>
        <w:t>Resume</w:t>
      </w:r>
      <w:r w:rsidRPr="003622E8">
        <w:rPr>
          <w:i/>
        </w:rPr>
        <w:t>Complete</w:t>
      </w:r>
    </w:p>
    <w:p w14:paraId="6FDD27FC" w14:textId="7B34E62C" w:rsidR="003622E8" w:rsidRDefault="003622E8" w:rsidP="003622E8">
      <w:pPr>
        <w:pStyle w:val="Doc-text2"/>
        <w:pBdr>
          <w:top w:val="single" w:sz="4" w:space="1" w:color="auto"/>
          <w:left w:val="single" w:sz="4" w:space="4" w:color="auto"/>
          <w:bottom w:val="single" w:sz="4" w:space="1" w:color="auto"/>
          <w:right w:val="single" w:sz="4" w:space="4" w:color="auto"/>
        </w:pBdr>
      </w:pPr>
    </w:p>
    <w:p w14:paraId="7DF58669" w14:textId="4EE3BDD7" w:rsidR="003622E8" w:rsidRDefault="00794584" w:rsidP="00794584">
      <w:pPr>
        <w:pStyle w:val="ComeBack"/>
      </w:pPr>
      <w:r w:rsidRPr="00794584">
        <w:rPr>
          <w:b/>
        </w:rPr>
        <w:t>CB:</w:t>
      </w:r>
      <w:r>
        <w:rPr>
          <w:b/>
        </w:rPr>
        <w:t xml:space="preserve"> </w:t>
      </w:r>
      <w:r w:rsidR="003622E8">
        <w:t>=&gt;</w:t>
      </w:r>
      <w:r w:rsidR="003622E8">
        <w:tab/>
      </w:r>
      <w:r w:rsidR="003622E8" w:rsidRPr="003622E8">
        <w:t>LS is sent to request RAN4 to define mea</w:t>
      </w:r>
      <w:r w:rsidR="003622E8">
        <w:t>surements requirements if any for the measurement Darft LS in R2-1711946</w:t>
      </w:r>
      <w:r w:rsidR="003622E8" w:rsidRPr="003622E8">
        <w:t>.</w:t>
      </w:r>
      <w:r w:rsidR="003622E8">
        <w:t xml:space="preserve"> (Offlien#111,Nokia)</w:t>
      </w:r>
    </w:p>
    <w:p w14:paraId="54633365" w14:textId="77777777" w:rsidR="00A345B2" w:rsidRDefault="00A345B2" w:rsidP="00A345B2">
      <w:pPr>
        <w:pStyle w:val="Doc-title"/>
      </w:pPr>
      <w:r>
        <w:t>R2-1711534</w:t>
      </w:r>
      <w:r>
        <w:tab/>
        <w:t>CA establishment from Idle and Suspended</w:t>
      </w:r>
      <w:r>
        <w:tab/>
        <w:t>Ericsson</w:t>
      </w:r>
      <w:r>
        <w:tab/>
        <w:t>discussion</w:t>
      </w:r>
      <w:r>
        <w:tab/>
        <w:t>Rel-15</w:t>
      </w:r>
      <w:r>
        <w:tab/>
        <w:t>LTE_euCA-Core</w:t>
      </w:r>
    </w:p>
    <w:p w14:paraId="1BD35E18" w14:textId="0D01EFAF" w:rsidR="003622E8" w:rsidRPr="00A345B2" w:rsidRDefault="003622E8" w:rsidP="00A345B2">
      <w:pPr>
        <w:pStyle w:val="Doc-text2"/>
      </w:pPr>
      <w:r>
        <w:t>=&gt;</w:t>
      </w:r>
      <w:r>
        <w:tab/>
        <w:t>Noted</w:t>
      </w:r>
    </w:p>
    <w:p w14:paraId="3B29B3A6" w14:textId="77777777" w:rsidR="00A345B2" w:rsidRDefault="00A345B2" w:rsidP="00A345B2">
      <w:pPr>
        <w:pStyle w:val="Doc-title"/>
      </w:pPr>
      <w:r>
        <w:t>R2-1710152</w:t>
      </w:r>
      <w:r>
        <w:tab/>
        <w:t>Fast SCell Configuration and Activation Through network assisted RRC_Idle mode measurements</w:t>
      </w:r>
      <w:r>
        <w:tab/>
        <w:t>Qualcomm India Pvt Ltd</w:t>
      </w:r>
      <w:r>
        <w:tab/>
        <w:t>discussion</w:t>
      </w:r>
      <w:r>
        <w:tab/>
        <w:t>Rel-15</w:t>
      </w:r>
      <w:r>
        <w:tab/>
        <w:t>LTE_euCA-Core</w:t>
      </w:r>
      <w:r>
        <w:tab/>
        <w:t>R2-1707788</w:t>
      </w:r>
    </w:p>
    <w:p w14:paraId="6F90EFB0" w14:textId="77777777" w:rsidR="00A345B2" w:rsidRDefault="00A345B2" w:rsidP="00A345B2">
      <w:pPr>
        <w:pStyle w:val="Doc-title"/>
      </w:pPr>
      <w:r>
        <w:t>R2-1710412</w:t>
      </w:r>
      <w:r>
        <w:tab/>
        <w:t>Down-selection of IDLE Mode Measurement Report alternatives for fast SCell set-up</w:t>
      </w:r>
      <w:r>
        <w:tab/>
        <w:t>Huawei, HiSilicon</w:t>
      </w:r>
      <w:r>
        <w:tab/>
        <w:t>discussion</w:t>
      </w:r>
      <w:r>
        <w:tab/>
        <w:t>Rel-15</w:t>
      </w:r>
      <w:r>
        <w:tab/>
        <w:t>LTE_euCA-Core</w:t>
      </w:r>
    </w:p>
    <w:p w14:paraId="3BA23508" w14:textId="77777777" w:rsidR="00A345B2" w:rsidRDefault="00A345B2" w:rsidP="00A345B2">
      <w:pPr>
        <w:pStyle w:val="Doc-title"/>
      </w:pPr>
      <w:r>
        <w:t>R2-1710414</w:t>
      </w:r>
      <w:r>
        <w:tab/>
        <w:t>Analysis on the Security issue of idle mode Measurement Report</w:t>
      </w:r>
      <w:r>
        <w:tab/>
        <w:t>Huawei,HiSilicon</w:t>
      </w:r>
      <w:r>
        <w:tab/>
        <w:t>discussion</w:t>
      </w:r>
      <w:r>
        <w:tab/>
        <w:t>Rel-15</w:t>
      </w:r>
      <w:r>
        <w:tab/>
        <w:t>LTE_euCA-Core</w:t>
      </w:r>
    </w:p>
    <w:p w14:paraId="26DB44E0" w14:textId="77777777" w:rsidR="00A345B2" w:rsidRDefault="00A345B2" w:rsidP="00A345B2">
      <w:pPr>
        <w:pStyle w:val="Doc-title"/>
      </w:pPr>
      <w:r>
        <w:t>R2-1710901</w:t>
      </w:r>
      <w:r>
        <w:tab/>
        <w:t>IDLE mode measurement reporting for fast SCell set-up</w:t>
      </w:r>
      <w:r>
        <w:tab/>
        <w:t>KT Corp.</w:t>
      </w:r>
      <w:r>
        <w:tab/>
        <w:t>discussion</w:t>
      </w:r>
    </w:p>
    <w:p w14:paraId="6E02B81F" w14:textId="77777777" w:rsidR="00A345B2" w:rsidRPr="00A345B2" w:rsidRDefault="00A345B2" w:rsidP="00A345B2">
      <w:pPr>
        <w:pStyle w:val="Doc-title"/>
        <w:rPr>
          <w:b/>
          <w:i/>
        </w:rPr>
      </w:pPr>
      <w:r w:rsidRPr="00A345B2">
        <w:rPr>
          <w:b/>
          <w:i/>
        </w:rPr>
        <w:t>Connected mode:</w:t>
      </w:r>
    </w:p>
    <w:p w14:paraId="477114A0" w14:textId="77777777" w:rsidR="00DB3D1D" w:rsidRDefault="00DB3D1D" w:rsidP="00DB3D1D">
      <w:pPr>
        <w:pStyle w:val="Doc-title"/>
      </w:pPr>
      <w:r>
        <w:t>R2-1710138</w:t>
      </w:r>
      <w:r>
        <w:tab/>
        <w:t>Fast SCell activation for enhanced CA utilization</w:t>
      </w:r>
      <w:r>
        <w:tab/>
        <w:t>Qualcomm India Pvt Ltd</w:t>
      </w:r>
      <w:r>
        <w:tab/>
        <w:t>discussion</w:t>
      </w:r>
      <w:r>
        <w:tab/>
        <w:t>Rel-15</w:t>
      </w:r>
      <w:r>
        <w:tab/>
        <w:t>LTE_euCA-Core</w:t>
      </w:r>
      <w:r>
        <w:tab/>
        <w:t>R2-1707787</w:t>
      </w:r>
    </w:p>
    <w:p w14:paraId="55140DBF" w14:textId="3D526872" w:rsidR="003622E8" w:rsidRPr="003622E8" w:rsidRDefault="003622E8" w:rsidP="003622E8">
      <w:pPr>
        <w:pStyle w:val="Doc-text2"/>
      </w:pPr>
      <w:r>
        <w:t>=&gt;</w:t>
      </w:r>
      <w:r>
        <w:tab/>
        <w:t>Noted</w:t>
      </w:r>
    </w:p>
    <w:p w14:paraId="5FB6CE72" w14:textId="77777777" w:rsidR="00A345B2" w:rsidRDefault="00A345B2" w:rsidP="00A345B2">
      <w:pPr>
        <w:pStyle w:val="Doc-title"/>
      </w:pPr>
      <w:r>
        <w:t>R2-1710997</w:t>
      </w:r>
      <w:r>
        <w:tab/>
        <w:t>Faster activation for Scells</w:t>
      </w:r>
      <w:r>
        <w:tab/>
        <w:t>Nokia, Nokia Shanghai Bell</w:t>
      </w:r>
      <w:r>
        <w:tab/>
        <w:t>discussion</w:t>
      </w:r>
      <w:r>
        <w:tab/>
        <w:t>Rel-15</w:t>
      </w:r>
      <w:r>
        <w:tab/>
        <w:t>LTE_euCA-Core</w:t>
      </w:r>
    </w:p>
    <w:p w14:paraId="332FCF66" w14:textId="201C2251" w:rsidR="00A345B2" w:rsidRDefault="003622E8" w:rsidP="00A345B2">
      <w:pPr>
        <w:pStyle w:val="Doc-text2"/>
      </w:pPr>
      <w:r>
        <w:t>=&gt;</w:t>
      </w:r>
      <w:r>
        <w:tab/>
        <w:t>Noted</w:t>
      </w:r>
    </w:p>
    <w:p w14:paraId="04B28153" w14:textId="4F17EE32" w:rsidR="00794584" w:rsidRDefault="00794584" w:rsidP="00A345B2">
      <w:pPr>
        <w:pStyle w:val="Doc-text2"/>
      </w:pPr>
      <w:r>
        <w:t>The above two papers are discussed together.</w:t>
      </w:r>
    </w:p>
    <w:p w14:paraId="3DC3EB06" w14:textId="05E1F0FB" w:rsidR="003622E8" w:rsidRDefault="00794584" w:rsidP="00A345B2">
      <w:pPr>
        <w:pStyle w:val="Doc-text2"/>
      </w:pPr>
      <w:r>
        <w:t>-</w:t>
      </w:r>
      <w:r>
        <w:tab/>
        <w:t>AT+T think Qualcomm proposals make sense.</w:t>
      </w:r>
    </w:p>
    <w:p w14:paraId="725D4ECC" w14:textId="73347B11" w:rsidR="003622E8" w:rsidRDefault="00794584" w:rsidP="00A345B2">
      <w:pPr>
        <w:pStyle w:val="Doc-text2"/>
      </w:pPr>
      <w:r>
        <w:t>-</w:t>
      </w:r>
      <w:r>
        <w:tab/>
        <w:t>Huawei and LG concern the validity of the CSI report.</w:t>
      </w:r>
    </w:p>
    <w:p w14:paraId="00A4CBFE" w14:textId="4D99272E" w:rsidR="003622E8" w:rsidRDefault="00794584" w:rsidP="00A345B2">
      <w:pPr>
        <w:pStyle w:val="Doc-text2"/>
      </w:pPr>
      <w:r>
        <w:t>-</w:t>
      </w:r>
      <w:r>
        <w:tab/>
        <w:t>Qualcomm point the report can be sync or async</w:t>
      </w:r>
    </w:p>
    <w:p w14:paraId="6419D1F9" w14:textId="793EA45D" w:rsidR="00794584" w:rsidRDefault="00794584" w:rsidP="00A345B2">
      <w:pPr>
        <w:pStyle w:val="Doc-text2"/>
      </w:pPr>
      <w:r>
        <w:t>-</w:t>
      </w:r>
      <w:r>
        <w:tab/>
        <w:t>Intel concern how long UE perform the report is uncertain.</w:t>
      </w:r>
    </w:p>
    <w:p w14:paraId="3F6241F9" w14:textId="3789BE9B" w:rsidR="00794584" w:rsidRDefault="00794584" w:rsidP="00A345B2">
      <w:pPr>
        <w:pStyle w:val="Doc-text2"/>
      </w:pPr>
      <w:r>
        <w:t>-</w:t>
      </w:r>
      <w:r>
        <w:tab/>
        <w:t>Intel think it should be at first discussed in RAN1 to figure out the feasibility.</w:t>
      </w:r>
    </w:p>
    <w:p w14:paraId="62C6DB2B" w14:textId="6EB5BBD3" w:rsidR="003622E8" w:rsidRDefault="003622E8" w:rsidP="00A345B2">
      <w:pPr>
        <w:pStyle w:val="Doc-text2"/>
      </w:pPr>
    </w:p>
    <w:p w14:paraId="01D2EDF2" w14:textId="15B3B8E0" w:rsidR="003622E8" w:rsidRDefault="00794584" w:rsidP="00794584">
      <w:pPr>
        <w:pStyle w:val="EmailDiscussion"/>
      </w:pPr>
      <w:r>
        <w:t>[99b#xx][LTE/euCA] Faster activation for Scells</w:t>
      </w:r>
      <w:r w:rsidR="001154B0">
        <w:t xml:space="preserve"> (Nokia)</w:t>
      </w:r>
    </w:p>
    <w:p w14:paraId="4B2611D9" w14:textId="212AC3D2" w:rsidR="00794584" w:rsidRDefault="00794584" w:rsidP="00794584">
      <w:pPr>
        <w:pStyle w:val="Doc-text2"/>
        <w:ind w:left="1619" w:firstLine="0"/>
      </w:pPr>
      <w:r>
        <w:t>Discussion the pros and cons of the following solutions:</w:t>
      </w:r>
    </w:p>
    <w:p w14:paraId="46F0DBBD" w14:textId="4AADC93B" w:rsidR="00794584" w:rsidRDefault="00794584" w:rsidP="00794584">
      <w:pPr>
        <w:pStyle w:val="Doc-text2"/>
        <w:ind w:left="1619" w:firstLine="0"/>
      </w:pPr>
      <w:r>
        <w:t>1) New state (R2-1710997)</w:t>
      </w:r>
    </w:p>
    <w:p w14:paraId="080DB72D" w14:textId="03266047" w:rsidR="00794584" w:rsidRDefault="00794584" w:rsidP="00794584">
      <w:pPr>
        <w:pStyle w:val="Doc-text2"/>
        <w:ind w:left="1619" w:firstLine="0"/>
      </w:pPr>
      <w:r>
        <w:t>2) Direct activation at configuration</w:t>
      </w:r>
    </w:p>
    <w:p w14:paraId="72483EAF" w14:textId="1098B452" w:rsidR="00794584" w:rsidRDefault="00794584" w:rsidP="00794584">
      <w:pPr>
        <w:pStyle w:val="Doc-text2"/>
        <w:ind w:left="1619" w:firstLine="0"/>
      </w:pPr>
      <w:r>
        <w:t>3) Enhance the existing activation (R2-1711641)</w:t>
      </w:r>
    </w:p>
    <w:p w14:paraId="3570666A" w14:textId="3415BC56" w:rsidR="00794584" w:rsidRDefault="00794584" w:rsidP="00794584">
      <w:pPr>
        <w:pStyle w:val="Doc-text2"/>
        <w:ind w:left="1619" w:firstLine="0"/>
      </w:pPr>
      <w:r>
        <w:t>Other solutions can be included.</w:t>
      </w:r>
    </w:p>
    <w:p w14:paraId="524EA972" w14:textId="2EC75B73" w:rsidR="00794584" w:rsidRDefault="00794584" w:rsidP="00794584">
      <w:pPr>
        <w:pStyle w:val="Doc-text2"/>
        <w:ind w:left="1619" w:firstLine="0"/>
      </w:pPr>
      <w:r>
        <w:t>Identify the questions for asking RAN4 to progress the new state proposal. Attach the contribution R2-1710997</w:t>
      </w:r>
    </w:p>
    <w:p w14:paraId="4D70AC40" w14:textId="310C06DF" w:rsidR="00794584" w:rsidRDefault="00794584" w:rsidP="00794584">
      <w:pPr>
        <w:pStyle w:val="Doc-text2"/>
      </w:pPr>
      <w:r>
        <w:tab/>
        <w:t>Intended outcome: Report and approved LS</w:t>
      </w:r>
    </w:p>
    <w:p w14:paraId="2AE32CB7" w14:textId="683736DA" w:rsidR="00794584" w:rsidRPr="00794584" w:rsidRDefault="00794584" w:rsidP="00794584">
      <w:pPr>
        <w:pStyle w:val="Doc-text2"/>
      </w:pPr>
      <w:r>
        <w:tab/>
        <w:t>Deadline: TBD</w:t>
      </w:r>
    </w:p>
    <w:p w14:paraId="13FF10EB" w14:textId="77777777" w:rsidR="003622E8" w:rsidRPr="00A345B2" w:rsidRDefault="003622E8" w:rsidP="00A345B2">
      <w:pPr>
        <w:pStyle w:val="Doc-text2"/>
      </w:pPr>
    </w:p>
    <w:p w14:paraId="4C34421D" w14:textId="77777777" w:rsidR="00A345B2" w:rsidRDefault="00A345B2" w:rsidP="00A345B2">
      <w:pPr>
        <w:pStyle w:val="Doc-title"/>
      </w:pPr>
      <w:r>
        <w:t>R2-1711535</w:t>
      </w:r>
      <w:r>
        <w:tab/>
        <w:t>Direct activation at configuration</w:t>
      </w:r>
      <w:r>
        <w:tab/>
        <w:t>Ericsson</w:t>
      </w:r>
      <w:r>
        <w:tab/>
        <w:t>discussion</w:t>
      </w:r>
      <w:r>
        <w:tab/>
        <w:t>Rel-15</w:t>
      </w:r>
      <w:r>
        <w:tab/>
        <w:t>LTE_euCA-Core</w:t>
      </w:r>
    </w:p>
    <w:p w14:paraId="2493DB8B" w14:textId="77777777" w:rsidR="00A345B2" w:rsidRDefault="00A345B2" w:rsidP="00A345B2">
      <w:pPr>
        <w:pStyle w:val="Doc-title"/>
      </w:pPr>
      <w:r>
        <w:t>R2-1711536</w:t>
      </w:r>
      <w:r>
        <w:tab/>
        <w:t>Measurement improvements for euCA</w:t>
      </w:r>
      <w:r>
        <w:tab/>
        <w:t>Ericsson</w:t>
      </w:r>
      <w:r>
        <w:tab/>
        <w:t>discussion</w:t>
      </w:r>
      <w:r>
        <w:tab/>
        <w:t>Rel-15</w:t>
      </w:r>
      <w:r>
        <w:tab/>
        <w:t>LTE_euCA-Core</w:t>
      </w:r>
    </w:p>
    <w:p w14:paraId="7C045A56" w14:textId="77777777" w:rsidR="00A345B2" w:rsidRDefault="00A345B2" w:rsidP="00A345B2">
      <w:pPr>
        <w:pStyle w:val="Doc-title"/>
      </w:pPr>
      <w:r>
        <w:lastRenderedPageBreak/>
        <w:t>R2-1710753</w:t>
      </w:r>
      <w:r>
        <w:tab/>
        <w:t>Initial status of SCell for enhancing CA utilization</w:t>
      </w:r>
      <w:r>
        <w:tab/>
        <w:t>LG Electronics Mobile Research</w:t>
      </w:r>
      <w:r>
        <w:tab/>
        <w:t>discussion</w:t>
      </w:r>
      <w:r>
        <w:tab/>
        <w:t>LTE_euCA-Core</w:t>
      </w:r>
    </w:p>
    <w:p w14:paraId="1B46DA68" w14:textId="77777777" w:rsidR="00DB3D1D" w:rsidRDefault="00DB3D1D" w:rsidP="00DB3D1D">
      <w:pPr>
        <w:pStyle w:val="Doc-title"/>
      </w:pPr>
      <w:r>
        <w:t>R2-1711641</w:t>
      </w:r>
      <w:r>
        <w:tab/>
        <w:t>Delay reduction for SCell Activation</w:t>
      </w:r>
      <w:r>
        <w:tab/>
        <w:t>Huawei, HiSilicon</w:t>
      </w:r>
      <w:r>
        <w:tab/>
        <w:t>discussion</w:t>
      </w:r>
      <w:r>
        <w:tab/>
        <w:t>Rel-15</w:t>
      </w:r>
      <w:r>
        <w:tab/>
        <w:t>LTE_euCA-Core</w:t>
      </w:r>
    </w:p>
    <w:p w14:paraId="4A94B729" w14:textId="77777777" w:rsidR="00A345B2" w:rsidRDefault="00A345B2" w:rsidP="00A345B2">
      <w:pPr>
        <w:pStyle w:val="Doc-title"/>
      </w:pPr>
      <w:r>
        <w:t>R2-1710770</w:t>
      </w:r>
      <w:r>
        <w:tab/>
        <w:t xml:space="preserve">Draft LS to RAN1 and RAN4 about usage of L1 Siganling and timeline for SCell State Transition </w:t>
      </w:r>
      <w:r>
        <w:tab/>
        <w:t>Qualcomm India Pvt Ltd</w:t>
      </w:r>
      <w:r>
        <w:tab/>
        <w:t>LS out</w:t>
      </w:r>
      <w:r>
        <w:tab/>
        <w:t>LTE_euCA-Core</w:t>
      </w:r>
    </w:p>
    <w:p w14:paraId="419381A9" w14:textId="77777777" w:rsidR="00A345B2" w:rsidRDefault="00A345B2" w:rsidP="00A345B2">
      <w:pPr>
        <w:pStyle w:val="Doc-title"/>
      </w:pPr>
      <w:r>
        <w:t>R2-1710998</w:t>
      </w:r>
      <w:r>
        <w:tab/>
        <w:t>Draft LS to RAN4 on RAN2 agreements for enhanced CA utilization WID</w:t>
      </w:r>
      <w:r>
        <w:tab/>
        <w:t>Nokia, Nokia Shanghai Bell</w:t>
      </w:r>
      <w:r>
        <w:tab/>
        <w:t>discussion</w:t>
      </w:r>
      <w:r>
        <w:tab/>
        <w:t>Rel-15</w:t>
      </w:r>
      <w:r>
        <w:tab/>
        <w:t>LTE_euCA-Core</w:t>
      </w:r>
    </w:p>
    <w:p w14:paraId="083585FA" w14:textId="77777777" w:rsidR="00DB3D1D" w:rsidRPr="008C0B75" w:rsidRDefault="00DB3D1D" w:rsidP="00DB3D1D">
      <w:pPr>
        <w:pStyle w:val="Heading3"/>
      </w:pPr>
      <w:r w:rsidRPr="008C0B75">
        <w:t>9.9.3 Signalling overhead reduction for configuration activation</w:t>
      </w:r>
    </w:p>
    <w:p w14:paraId="08617229" w14:textId="77777777" w:rsidR="00DB3D1D" w:rsidRDefault="00DB3D1D" w:rsidP="00DB3D1D">
      <w:pPr>
        <w:pStyle w:val="Doc-title"/>
      </w:pPr>
    </w:p>
    <w:p w14:paraId="3614A6B6" w14:textId="77777777" w:rsidR="00A345B2" w:rsidRDefault="00A345B2" w:rsidP="00A345B2">
      <w:pPr>
        <w:pStyle w:val="Doc-title"/>
      </w:pPr>
      <w:r>
        <w:t>R2-1710999</w:t>
      </w:r>
      <w:r>
        <w:tab/>
        <w:t>Common SCell configuration</w:t>
      </w:r>
      <w:r>
        <w:tab/>
        <w:t>Nokia, Nokia Shanghai Bell</w:t>
      </w:r>
      <w:r>
        <w:tab/>
        <w:t>discussion</w:t>
      </w:r>
      <w:r>
        <w:tab/>
        <w:t>Rel-15</w:t>
      </w:r>
      <w:r>
        <w:tab/>
        <w:t>LTE_euCA-Core</w:t>
      </w:r>
    </w:p>
    <w:p w14:paraId="1D653410" w14:textId="77777777" w:rsidR="00DB3D1D" w:rsidRDefault="00DB3D1D" w:rsidP="00DB3D1D">
      <w:pPr>
        <w:pStyle w:val="Doc-title"/>
      </w:pPr>
      <w:r>
        <w:t>R2-1710154</w:t>
      </w:r>
      <w:r>
        <w:tab/>
        <w:t xml:space="preserve">Signalling Optimization for SCell Configuration and Handover </w:t>
      </w:r>
      <w:r>
        <w:tab/>
        <w:t>Qualcomm India Pvt Ltd</w:t>
      </w:r>
      <w:r>
        <w:tab/>
        <w:t>discussion</w:t>
      </w:r>
      <w:r>
        <w:tab/>
        <w:t>Rel-15</w:t>
      </w:r>
      <w:r>
        <w:tab/>
        <w:t>LTE_euCA-Core</w:t>
      </w:r>
      <w:r>
        <w:tab/>
        <w:t>R2-1707789</w:t>
      </w:r>
    </w:p>
    <w:p w14:paraId="4E8B00E2" w14:textId="77777777" w:rsidR="00DB3D1D" w:rsidRDefault="00DB3D1D" w:rsidP="00DB3D1D">
      <w:pPr>
        <w:pStyle w:val="Doc-title"/>
      </w:pPr>
      <w:r>
        <w:t>R2-1710411</w:t>
      </w:r>
      <w:r>
        <w:tab/>
        <w:t>Signalling overhead reduction for SCell (de)Activation</w:t>
      </w:r>
      <w:r>
        <w:tab/>
        <w:t>Huawei, HiSilicon</w:t>
      </w:r>
      <w:r>
        <w:tab/>
        <w:t>discussion</w:t>
      </w:r>
      <w:r>
        <w:tab/>
        <w:t>Rel-15</w:t>
      </w:r>
      <w:r>
        <w:tab/>
        <w:t>LTE_euCA-Core</w:t>
      </w:r>
      <w:r>
        <w:tab/>
        <w:t>R2-1708549</w:t>
      </w:r>
    </w:p>
    <w:p w14:paraId="375EE8BA" w14:textId="77777777" w:rsidR="00DB3D1D" w:rsidRDefault="00DB3D1D" w:rsidP="00DB3D1D">
      <w:pPr>
        <w:pStyle w:val="Doc-title"/>
      </w:pPr>
      <w:r>
        <w:t>R2-1711000</w:t>
      </w:r>
      <w:r>
        <w:tab/>
        <w:t>Draft LS to RAN3 on RAN2 agreements for enhanced CA utilization WID</w:t>
      </w:r>
      <w:r>
        <w:tab/>
        <w:t>Nokia, Nokia Shanghai Bell</w:t>
      </w:r>
      <w:r>
        <w:tab/>
        <w:t>discussion</w:t>
      </w:r>
      <w:r>
        <w:tab/>
        <w:t>Rel-15</w:t>
      </w:r>
      <w:r>
        <w:tab/>
        <w:t>LTE_euCA-Core</w:t>
      </w:r>
    </w:p>
    <w:p w14:paraId="4F1307C7" w14:textId="77777777" w:rsidR="00DB3D1D" w:rsidRDefault="00DB3D1D" w:rsidP="00DB3D1D">
      <w:pPr>
        <w:pStyle w:val="Doc-title"/>
      </w:pPr>
      <w:r>
        <w:t>R2-1711457</w:t>
      </w:r>
      <w:r>
        <w:tab/>
        <w:t>Signalling overhead reduction for SCell Configuration</w:t>
      </w:r>
      <w:r>
        <w:tab/>
        <w:t>Huawei, HiSilicon</w:t>
      </w:r>
      <w:r>
        <w:tab/>
        <w:t>discussion</w:t>
      </w:r>
      <w:r>
        <w:tab/>
        <w:t>Rel-15</w:t>
      </w:r>
      <w:r>
        <w:tab/>
        <w:t>LTE_euCA-Core</w:t>
      </w:r>
    </w:p>
    <w:p w14:paraId="281E3FD3" w14:textId="77777777" w:rsidR="00DB3D1D" w:rsidRPr="008C0B75" w:rsidRDefault="00DB3D1D" w:rsidP="00DB3D1D">
      <w:pPr>
        <w:pStyle w:val="Heading3"/>
      </w:pPr>
      <w:r w:rsidRPr="008C0B75">
        <w:t>9.9.4 Others</w:t>
      </w:r>
    </w:p>
    <w:p w14:paraId="391EEEFA" w14:textId="77777777" w:rsidR="00DB3D1D" w:rsidRPr="008C0B75" w:rsidRDefault="00DB3D1D" w:rsidP="00DB3D1D">
      <w:pPr>
        <w:pStyle w:val="Heading2"/>
      </w:pPr>
      <w:r w:rsidRPr="008C0B75">
        <w:t>9.12</w:t>
      </w:r>
      <w:r w:rsidRPr="008C0B75">
        <w:tab/>
        <w:t>Enhancements to LTE operation in unlicensed spectrum</w:t>
      </w:r>
    </w:p>
    <w:p w14:paraId="72C2B9B2" w14:textId="77777777" w:rsidR="00DB3D1D" w:rsidRPr="008C0B75" w:rsidRDefault="00DB3D1D" w:rsidP="00DB3D1D">
      <w:pPr>
        <w:pStyle w:val="Comments"/>
        <w:rPr>
          <w:noProof w:val="0"/>
        </w:rPr>
      </w:pPr>
      <w:r w:rsidRPr="008C0B75">
        <w:rPr>
          <w:noProof w:val="0"/>
        </w:rPr>
        <w:t xml:space="preserve">(LTE_unlic-Core; leading WG: RAN1; REL-15; started: Mar. 17; target: Jun. 18: WID: </w:t>
      </w:r>
      <w:hyperlink r:id="rId14" w:tooltip="C:Data3GPParchiveTSGRTSGR_75DocsRP-170848.zip" w:history="1">
        <w:r w:rsidRPr="008C0B75">
          <w:rPr>
            <w:rStyle w:val="Hyperlink"/>
            <w:noProof w:val="0"/>
          </w:rPr>
          <w:t>RP-170848</w:t>
        </w:r>
      </w:hyperlink>
      <w:r w:rsidRPr="008C0B75">
        <w:rPr>
          <w:noProof w:val="0"/>
        </w:rPr>
        <w:t>)</w:t>
      </w:r>
    </w:p>
    <w:p w14:paraId="335AC971" w14:textId="77777777" w:rsidR="00DB3D1D" w:rsidRPr="008C0B75" w:rsidRDefault="00DB3D1D" w:rsidP="00DB3D1D">
      <w:pPr>
        <w:pStyle w:val="Comments"/>
        <w:rPr>
          <w:noProof w:val="0"/>
        </w:rPr>
      </w:pPr>
      <w:r w:rsidRPr="008C0B75">
        <w:rPr>
          <w:noProof w:val="0"/>
        </w:rPr>
        <w:t>Time budget: 1 TU</w:t>
      </w:r>
    </w:p>
    <w:p w14:paraId="3CEEBD8E" w14:textId="77777777" w:rsidR="00DB3D1D" w:rsidRPr="008C0B75" w:rsidRDefault="00DB3D1D" w:rsidP="00DB3D1D">
      <w:pPr>
        <w:pStyle w:val="Comments-red"/>
      </w:pPr>
      <w:r w:rsidRPr="008C0B75">
        <w:t>Documents in this agenda item will be handled in a break out session</w:t>
      </w:r>
    </w:p>
    <w:p w14:paraId="2DEAD1B2" w14:textId="77777777" w:rsidR="00DB3D1D" w:rsidRPr="008C0B75" w:rsidRDefault="00DB3D1D" w:rsidP="00DB3D1D">
      <w:pPr>
        <w:pStyle w:val="Heading3"/>
      </w:pPr>
      <w:r w:rsidRPr="008C0B75">
        <w:t>9.12.1 General</w:t>
      </w:r>
    </w:p>
    <w:p w14:paraId="247B5CBA" w14:textId="77777777" w:rsidR="00DB3D1D" w:rsidRPr="008C0B75" w:rsidRDefault="00DB3D1D" w:rsidP="00DB3D1D">
      <w:pPr>
        <w:pStyle w:val="Comments"/>
        <w:rPr>
          <w:noProof w:val="0"/>
        </w:rPr>
      </w:pPr>
      <w:r w:rsidRPr="008C0B75">
        <w:rPr>
          <w:noProof w:val="0"/>
        </w:rPr>
        <w:t>Including incoming LSs, work plan, rapporteur inputs, running CRs</w:t>
      </w:r>
    </w:p>
    <w:p w14:paraId="2BA114DA" w14:textId="77777777" w:rsidR="00DB3D1D" w:rsidRDefault="00DB3D1D" w:rsidP="00DB3D1D">
      <w:pPr>
        <w:pStyle w:val="Doc-title"/>
      </w:pPr>
    </w:p>
    <w:p w14:paraId="5DA9BB65" w14:textId="77777777" w:rsidR="00DB3D1D" w:rsidRDefault="00DB3D1D" w:rsidP="00DB3D1D">
      <w:pPr>
        <w:pStyle w:val="Doc-title"/>
      </w:pPr>
      <w:r>
        <w:t>R2-1710013</w:t>
      </w:r>
      <w:r>
        <w:tab/>
        <w:t>LS on RAN1 agreements on Enhancements to LTE operation in unlicensed spectrum (R1-1715080; contact: Nokia)</w:t>
      </w:r>
      <w:r>
        <w:tab/>
        <w:t>RAN1</w:t>
      </w:r>
      <w:r>
        <w:tab/>
        <w:t>LS in</w:t>
      </w:r>
      <w:r>
        <w:tab/>
        <w:t>Rel-15</w:t>
      </w:r>
      <w:r>
        <w:tab/>
        <w:t>LTE_unlic</w:t>
      </w:r>
      <w:r>
        <w:tab/>
        <w:t>To:</w:t>
      </w:r>
      <w:r w:rsidRPr="00D068C9">
        <w:t>RAN2</w:t>
      </w:r>
    </w:p>
    <w:p w14:paraId="1E6BDDB7" w14:textId="7C98EADB" w:rsidR="007070E9" w:rsidRPr="007070E9" w:rsidRDefault="007070E9" w:rsidP="007070E9">
      <w:pPr>
        <w:pStyle w:val="Doc-text2"/>
      </w:pPr>
      <w:r>
        <w:t>=&gt;</w:t>
      </w:r>
      <w:r>
        <w:tab/>
        <w:t>Noted</w:t>
      </w:r>
    </w:p>
    <w:p w14:paraId="5387077A" w14:textId="77777777" w:rsidR="00DB3D1D" w:rsidRDefault="00DB3D1D" w:rsidP="00DB3D1D">
      <w:pPr>
        <w:pStyle w:val="Doc-title"/>
      </w:pPr>
      <w:r>
        <w:t>R2-1711066</w:t>
      </w:r>
      <w:r>
        <w:tab/>
        <w:t>Summary status of LT_unlic-Core and stage-2 TP draft</w:t>
      </w:r>
      <w:r>
        <w:tab/>
        <w:t>Nokia</w:t>
      </w:r>
      <w:r>
        <w:tab/>
        <w:t>discussion</w:t>
      </w:r>
      <w:r>
        <w:tab/>
        <w:t>Rel-15</w:t>
      </w:r>
      <w:r>
        <w:tab/>
        <w:t>LTE_unlic-Core</w:t>
      </w:r>
      <w:r>
        <w:tab/>
        <w:t>To:RAN, RAN1, RAN2, RAN3</w:t>
      </w:r>
      <w:r>
        <w:tab/>
        <w:t>Cc:SA3, CT1</w:t>
      </w:r>
    </w:p>
    <w:p w14:paraId="04785DB8" w14:textId="77777777" w:rsidR="007070E9" w:rsidRDefault="007070E9" w:rsidP="007070E9">
      <w:pPr>
        <w:pStyle w:val="Doc-text2"/>
      </w:pPr>
    </w:p>
    <w:p w14:paraId="18B01039" w14:textId="77777777" w:rsidR="007070E9" w:rsidRDefault="007070E9" w:rsidP="007070E9">
      <w:pPr>
        <w:pStyle w:val="Doc-text2"/>
      </w:pPr>
    </w:p>
    <w:p w14:paraId="356B0CE9" w14:textId="49997009" w:rsidR="007070E9" w:rsidRDefault="007070E9" w:rsidP="007070E9">
      <w:pPr>
        <w:pStyle w:val="Doc-title"/>
      </w:pPr>
      <w:r>
        <w:t>R2-1711943</w:t>
      </w:r>
      <w:r>
        <w:tab/>
      </w:r>
      <w:r w:rsidRPr="007070E9">
        <w:t>How to progress proposal (after seeing all the papers submitted to the meeting)</w:t>
      </w:r>
      <w:r>
        <w:tab/>
        <w:t>Nokia</w:t>
      </w:r>
      <w:r>
        <w:tab/>
        <w:t>discussion</w:t>
      </w:r>
      <w:r>
        <w:tab/>
        <w:t>Rel-15</w:t>
      </w:r>
      <w:r>
        <w:tab/>
        <w:t>LTE_unlic-Core</w:t>
      </w:r>
    </w:p>
    <w:p w14:paraId="1176D03E" w14:textId="1BE31B8F" w:rsidR="007070E9" w:rsidRDefault="007070E9" w:rsidP="007070E9">
      <w:pPr>
        <w:pStyle w:val="Doc-text2"/>
      </w:pPr>
      <w:r>
        <w:t>=&gt;</w:t>
      </w:r>
      <w:r>
        <w:tab/>
        <w:t>Noted</w:t>
      </w:r>
    </w:p>
    <w:p w14:paraId="60B2CC53" w14:textId="6B5A12CD" w:rsidR="007070E9" w:rsidRDefault="007070E9" w:rsidP="007070E9">
      <w:pPr>
        <w:pStyle w:val="Doc-text2"/>
      </w:pPr>
      <w:r>
        <w:t>-</w:t>
      </w:r>
      <w:r>
        <w:tab/>
        <w:t>Huawei think zero-bit is enough.</w:t>
      </w:r>
    </w:p>
    <w:p w14:paraId="79904119" w14:textId="11F9D060" w:rsidR="007070E9" w:rsidRDefault="007070E9" w:rsidP="007070E9">
      <w:pPr>
        <w:pStyle w:val="Doc-text2"/>
      </w:pPr>
      <w:r>
        <w:t>-</w:t>
      </w:r>
      <w:r>
        <w:tab/>
        <w:t>Moto support multi-bit solution.</w:t>
      </w:r>
    </w:p>
    <w:p w14:paraId="5DA4AFD1" w14:textId="37A13D12" w:rsidR="007070E9" w:rsidRDefault="007070E9" w:rsidP="007070E9">
      <w:pPr>
        <w:pStyle w:val="Doc-text2"/>
      </w:pPr>
      <w:r>
        <w:t>-</w:t>
      </w:r>
      <w:r>
        <w:tab/>
        <w:t>Intel think the confirmation is not needed.</w:t>
      </w:r>
    </w:p>
    <w:p w14:paraId="46558802" w14:textId="2F4A210A" w:rsidR="007070E9" w:rsidRDefault="007070E9" w:rsidP="007070E9">
      <w:pPr>
        <w:pStyle w:val="Doc-text2"/>
      </w:pPr>
      <w:r>
        <w:t>-</w:t>
      </w:r>
      <w:r>
        <w:tab/>
        <w:t>Qualcomm and LG support multi-bit MAC CE.</w:t>
      </w:r>
    </w:p>
    <w:p w14:paraId="22544B16" w14:textId="77777777" w:rsidR="007070E9" w:rsidRDefault="007070E9" w:rsidP="007070E9">
      <w:pPr>
        <w:pStyle w:val="Doc-text2"/>
      </w:pPr>
      <w:r>
        <w:t>-</w:t>
      </w:r>
      <w:r>
        <w:tab/>
        <w:t>Intel wonder the meaning of “SPS scheme”.</w:t>
      </w:r>
    </w:p>
    <w:p w14:paraId="3FB0B514" w14:textId="2894107A" w:rsidR="007070E9" w:rsidRDefault="007070E9" w:rsidP="007070E9">
      <w:pPr>
        <w:pStyle w:val="Doc-text2"/>
      </w:pPr>
      <w:r>
        <w:t>-</w:t>
      </w:r>
      <w:r>
        <w:tab/>
        <w:t>Qualcomm and Intel think RAN1 should take the decision.</w:t>
      </w:r>
    </w:p>
    <w:p w14:paraId="2222C40E" w14:textId="6B7F056A" w:rsidR="007070E9" w:rsidRDefault="007070E9" w:rsidP="007070E9">
      <w:pPr>
        <w:pStyle w:val="Doc-text2"/>
      </w:pPr>
      <w:r>
        <w:t>Regarding R2-1710364:</w:t>
      </w:r>
    </w:p>
    <w:p w14:paraId="1AC0A4CD" w14:textId="566B160E" w:rsidR="007070E9" w:rsidRDefault="007070E9" w:rsidP="007070E9">
      <w:pPr>
        <w:pStyle w:val="Doc-text2"/>
      </w:pPr>
      <w:r>
        <w:t>-</w:t>
      </w:r>
      <w:r>
        <w:tab/>
        <w:t>LG observe the similar problem but consider other solution.</w:t>
      </w:r>
    </w:p>
    <w:p w14:paraId="02FFB583" w14:textId="7EE6D51B" w:rsidR="007070E9" w:rsidRDefault="007070E9" w:rsidP="007070E9">
      <w:pPr>
        <w:pStyle w:val="Doc-text2"/>
      </w:pPr>
      <w:r>
        <w:t>-</w:t>
      </w:r>
      <w:r>
        <w:tab/>
        <w:t>Huawei indicate the motivation is to guarantee the fairness.</w:t>
      </w:r>
    </w:p>
    <w:p w14:paraId="26E31BC3" w14:textId="462891BF" w:rsidR="007070E9" w:rsidRDefault="007070E9" w:rsidP="007070E9">
      <w:pPr>
        <w:pStyle w:val="Doc-text2"/>
      </w:pPr>
      <w:r>
        <w:t>Regarding “</w:t>
      </w:r>
      <w:r w:rsidRPr="007070E9">
        <w:rPr>
          <w:lang w:val="en-US"/>
        </w:rPr>
        <w:t>AUL transmissions can be restricted to a subset of logical channels by RRC configuration</w:t>
      </w:r>
      <w:r>
        <w:t>”</w:t>
      </w:r>
    </w:p>
    <w:p w14:paraId="71ACD205" w14:textId="5BE60F81" w:rsidR="007070E9" w:rsidRDefault="007070E9" w:rsidP="007070E9">
      <w:pPr>
        <w:pStyle w:val="Doc-text2"/>
      </w:pPr>
      <w:r>
        <w:t>-</w:t>
      </w:r>
      <w:r>
        <w:tab/>
        <w:t>Intel and Huawei think it is not needed.</w:t>
      </w:r>
    </w:p>
    <w:p w14:paraId="1D6C397C" w14:textId="24B90FE2" w:rsidR="007070E9" w:rsidRDefault="007070E9" w:rsidP="007070E9">
      <w:pPr>
        <w:pStyle w:val="Doc-text2"/>
      </w:pPr>
      <w:r>
        <w:t>-</w:t>
      </w:r>
      <w:r>
        <w:tab/>
        <w:t>LG support the restriction.</w:t>
      </w:r>
    </w:p>
    <w:p w14:paraId="7091CED7" w14:textId="3013AB7D" w:rsidR="007070E9" w:rsidRDefault="007070E9" w:rsidP="007070E9">
      <w:pPr>
        <w:pStyle w:val="Doc-text2"/>
      </w:pPr>
      <w:r>
        <w:lastRenderedPageBreak/>
        <w:t>-</w:t>
      </w:r>
      <w:r>
        <w:tab/>
        <w:t>Ericsson think the proposal is beneficial. Nokia support the proposal.</w:t>
      </w:r>
    </w:p>
    <w:p w14:paraId="4E305AAE" w14:textId="7DA6B1EC" w:rsidR="007070E9" w:rsidRDefault="007070E9" w:rsidP="007070E9">
      <w:pPr>
        <w:pStyle w:val="Doc-text2"/>
      </w:pPr>
      <w:r>
        <w:t>-</w:t>
      </w:r>
      <w:r>
        <w:tab/>
        <w:t>Huawei think it can be left to eNB implementation.</w:t>
      </w:r>
    </w:p>
    <w:p w14:paraId="197EEF2C" w14:textId="4615EC85" w:rsidR="007070E9" w:rsidRDefault="007070E9" w:rsidP="007070E9">
      <w:pPr>
        <w:pStyle w:val="Doc-text2"/>
        <w:rPr>
          <w:lang w:val="en-US"/>
        </w:rPr>
      </w:pPr>
      <w:r>
        <w:t>Regarding R2-1710367 and</w:t>
      </w:r>
      <w:r w:rsidRPr="007070E9">
        <w:t xml:space="preserve"> </w:t>
      </w:r>
      <w:r w:rsidRPr="007070E9">
        <w:rPr>
          <w:lang w:val="en-US"/>
        </w:rPr>
        <w:t>R2-1710649</w:t>
      </w:r>
      <w:r>
        <w:rPr>
          <w:lang w:val="en-US"/>
        </w:rPr>
        <w:t>:</w:t>
      </w:r>
    </w:p>
    <w:p w14:paraId="6D894481" w14:textId="3632C758" w:rsidR="007070E9" w:rsidRDefault="007070E9" w:rsidP="007070E9">
      <w:pPr>
        <w:pStyle w:val="Doc-text2"/>
      </w:pPr>
      <w:r>
        <w:t>-</w:t>
      </w:r>
      <w:r>
        <w:tab/>
        <w:t>Qualcomm think we don’t need to change LCP.</w:t>
      </w:r>
    </w:p>
    <w:p w14:paraId="099F335E" w14:textId="052C3403" w:rsidR="007070E9" w:rsidRDefault="007070E9" w:rsidP="007070E9">
      <w:pPr>
        <w:pStyle w:val="Doc-text2"/>
      </w:pPr>
      <w:r>
        <w:t>Regarding R2-1711498</w:t>
      </w:r>
    </w:p>
    <w:p w14:paraId="720000D1" w14:textId="6917821D" w:rsidR="007070E9" w:rsidRDefault="007070E9" w:rsidP="007070E9">
      <w:pPr>
        <w:pStyle w:val="Doc-text2"/>
      </w:pPr>
      <w:r>
        <w:t>-</w:t>
      </w:r>
      <w:r>
        <w:tab/>
        <w:t>Huawei wonder the reason to introduce the time window.</w:t>
      </w:r>
    </w:p>
    <w:p w14:paraId="45E78AF2" w14:textId="1D2E6B48" w:rsidR="007070E9" w:rsidRDefault="007070E9" w:rsidP="007070E9">
      <w:pPr>
        <w:pStyle w:val="Doc-text2"/>
      </w:pPr>
      <w:r>
        <w:t>-</w:t>
      </w:r>
      <w:r>
        <w:tab/>
        <w:t>Moto think we need a timer.</w:t>
      </w:r>
    </w:p>
    <w:p w14:paraId="5ECA3BC8" w14:textId="60CF51B4" w:rsidR="007070E9" w:rsidRDefault="007070E9" w:rsidP="007070E9">
      <w:pPr>
        <w:pStyle w:val="Doc-text2"/>
      </w:pPr>
      <w:r>
        <w:t>-</w:t>
      </w:r>
      <w:r>
        <w:tab/>
        <w:t>Huawei think we can introduce a maximum retransmission counter to address the issue. Moto and LG think counter cannot work.</w:t>
      </w:r>
    </w:p>
    <w:p w14:paraId="0BD401BA" w14:textId="77777777" w:rsidR="007070E9" w:rsidRDefault="007070E9" w:rsidP="007070E9">
      <w:pPr>
        <w:pStyle w:val="Doc-text2"/>
      </w:pPr>
    </w:p>
    <w:p w14:paraId="4CC0EB79" w14:textId="12B1EC49" w:rsidR="007070E9" w:rsidRDefault="007070E9" w:rsidP="007070E9">
      <w:pPr>
        <w:pStyle w:val="Doc-text2"/>
        <w:pBdr>
          <w:top w:val="single" w:sz="4" w:space="1" w:color="auto"/>
          <w:left w:val="single" w:sz="4" w:space="4" w:color="auto"/>
          <w:bottom w:val="single" w:sz="4" w:space="1" w:color="auto"/>
          <w:right w:val="single" w:sz="4" w:space="4" w:color="auto"/>
        </w:pBdr>
      </w:pPr>
      <w:r>
        <w:t>Agreements:</w:t>
      </w:r>
    </w:p>
    <w:p w14:paraId="5A4F983B" w14:textId="1156FF29" w:rsidR="007070E9" w:rsidRDefault="007070E9" w:rsidP="007070E9">
      <w:pPr>
        <w:pStyle w:val="Doc-text2"/>
        <w:pBdr>
          <w:top w:val="single" w:sz="4" w:space="1" w:color="auto"/>
          <w:left w:val="single" w:sz="4" w:space="4" w:color="auto"/>
          <w:bottom w:val="single" w:sz="4" w:space="1" w:color="auto"/>
          <w:right w:val="single" w:sz="4" w:space="4" w:color="auto"/>
        </w:pBdr>
      </w:pPr>
      <w:r>
        <w:t>1</w:t>
      </w:r>
      <w:r>
        <w:tab/>
      </w:r>
      <w:r w:rsidRPr="007070E9">
        <w:t>The UE will send a confirmation for activation/deactivation of AUL</w:t>
      </w:r>
      <w:r>
        <w:t xml:space="preserve"> on </w:t>
      </w:r>
      <w:r w:rsidRPr="007070E9">
        <w:t>MAC CE</w:t>
      </w:r>
      <w:r>
        <w:t xml:space="preserve">. </w:t>
      </w:r>
      <w:r w:rsidRPr="007070E9">
        <w:t>if multi-bit or zero-bit</w:t>
      </w:r>
      <w:r>
        <w:t xml:space="preserve"> is FFS</w:t>
      </w:r>
      <w:r w:rsidRPr="007070E9">
        <w:t>.</w:t>
      </w:r>
    </w:p>
    <w:p w14:paraId="2C9A9E6F" w14:textId="04B91BA2" w:rsidR="007070E9" w:rsidRDefault="007070E9" w:rsidP="007070E9">
      <w:pPr>
        <w:pStyle w:val="Doc-text2"/>
        <w:pBdr>
          <w:top w:val="single" w:sz="4" w:space="1" w:color="auto"/>
          <w:left w:val="single" w:sz="4" w:space="4" w:color="auto"/>
          <w:bottom w:val="single" w:sz="4" w:space="1" w:color="auto"/>
          <w:right w:val="single" w:sz="4" w:space="4" w:color="auto"/>
        </w:pBdr>
      </w:pPr>
      <w:r w:rsidRPr="007070E9">
        <w:t>2</w:t>
      </w:r>
      <w:r>
        <w:rPr>
          <w:b/>
        </w:rPr>
        <w:tab/>
      </w:r>
      <w:r w:rsidRPr="007070E9">
        <w:t>Not introduce data threshold to skip UL grant.</w:t>
      </w:r>
      <w:r>
        <w:t xml:space="preserve"> Can be revisited if RAN1 have different understanding.</w:t>
      </w:r>
    </w:p>
    <w:p w14:paraId="6D49C2D0" w14:textId="5D14275F" w:rsidR="007070E9" w:rsidRDefault="007070E9" w:rsidP="007070E9">
      <w:pPr>
        <w:pStyle w:val="Doc-text2"/>
        <w:pBdr>
          <w:top w:val="single" w:sz="4" w:space="1" w:color="auto"/>
          <w:left w:val="single" w:sz="4" w:space="4" w:color="auto"/>
          <w:bottom w:val="single" w:sz="4" w:space="1" w:color="auto"/>
          <w:right w:val="single" w:sz="4" w:space="4" w:color="auto"/>
        </w:pBdr>
      </w:pPr>
      <w:r>
        <w:rPr>
          <w:lang w:val="en-US"/>
        </w:rPr>
        <w:t>3</w:t>
      </w:r>
      <w:r>
        <w:rPr>
          <w:lang w:val="en-US"/>
        </w:rPr>
        <w:tab/>
      </w:r>
      <w:r w:rsidRPr="007070E9">
        <w:rPr>
          <w:lang w:val="en-US"/>
        </w:rPr>
        <w:t>AUL transmissions can be restricted to a subset of logic</w:t>
      </w:r>
      <w:r>
        <w:rPr>
          <w:lang w:val="en-US"/>
        </w:rPr>
        <w:t>al channels. FFS introduce new IE or reuse existing signaling.</w:t>
      </w:r>
    </w:p>
    <w:p w14:paraId="7A559957" w14:textId="70F9D1D0" w:rsidR="007070E9" w:rsidRDefault="007070E9" w:rsidP="007070E9">
      <w:pPr>
        <w:pStyle w:val="Doc-text2"/>
        <w:pBdr>
          <w:top w:val="single" w:sz="4" w:space="1" w:color="auto"/>
          <w:left w:val="single" w:sz="4" w:space="4" w:color="auto"/>
          <w:bottom w:val="single" w:sz="4" w:space="1" w:color="auto"/>
          <w:right w:val="single" w:sz="4" w:space="4" w:color="auto"/>
        </w:pBdr>
      </w:pPr>
      <w:r>
        <w:t>4</w:t>
      </w:r>
      <w:r>
        <w:tab/>
        <w:t>LCP procedure is not modified.</w:t>
      </w:r>
    </w:p>
    <w:p w14:paraId="55EC71E6" w14:textId="7F5F6AA8" w:rsidR="007070E9" w:rsidRDefault="007070E9" w:rsidP="007070E9">
      <w:pPr>
        <w:pStyle w:val="Doc-text2"/>
        <w:pBdr>
          <w:top w:val="single" w:sz="4" w:space="1" w:color="auto"/>
          <w:left w:val="single" w:sz="4" w:space="4" w:color="auto"/>
          <w:bottom w:val="single" w:sz="4" w:space="1" w:color="auto"/>
          <w:right w:val="single" w:sz="4" w:space="4" w:color="auto"/>
        </w:pBdr>
      </w:pPr>
      <w:r>
        <w:t>5</w:t>
      </w:r>
      <w:r>
        <w:tab/>
        <w:t>In the LAA autonomous UL access, HARQ processes are not tied to TTIs.</w:t>
      </w:r>
    </w:p>
    <w:p w14:paraId="02E0D28B" w14:textId="49B251D5" w:rsidR="007070E9" w:rsidRDefault="007070E9" w:rsidP="007070E9">
      <w:pPr>
        <w:pStyle w:val="Doc-text2"/>
        <w:pBdr>
          <w:top w:val="single" w:sz="4" w:space="1" w:color="auto"/>
          <w:left w:val="single" w:sz="4" w:space="4" w:color="auto"/>
          <w:bottom w:val="single" w:sz="4" w:space="1" w:color="auto"/>
          <w:right w:val="single" w:sz="4" w:space="4" w:color="auto"/>
        </w:pBdr>
      </w:pPr>
      <w:r>
        <w:t>6</w:t>
      </w:r>
      <w:r>
        <w:tab/>
        <w:t>HARQ retransmissions of a certain transport block shall avoid issues with the RLC reordering procedures. FFS on how to solve this issue.</w:t>
      </w:r>
    </w:p>
    <w:p w14:paraId="0A8BB8D4" w14:textId="1FB60740" w:rsidR="007070E9" w:rsidRDefault="00333771" w:rsidP="00333771">
      <w:pPr>
        <w:pStyle w:val="Doc-text2"/>
        <w:pBdr>
          <w:top w:val="single" w:sz="4" w:space="1" w:color="auto"/>
          <w:left w:val="single" w:sz="4" w:space="4" w:color="auto"/>
          <w:bottom w:val="single" w:sz="4" w:space="1" w:color="auto"/>
          <w:right w:val="single" w:sz="4" w:space="4" w:color="auto"/>
        </w:pBdr>
      </w:pPr>
      <w:r>
        <w:tab/>
      </w:r>
    </w:p>
    <w:p w14:paraId="3D2E0089" w14:textId="77777777" w:rsidR="007070E9" w:rsidRDefault="007070E9" w:rsidP="007070E9">
      <w:pPr>
        <w:pStyle w:val="Doc-text2"/>
      </w:pPr>
    </w:p>
    <w:p w14:paraId="28114EF1" w14:textId="77777777" w:rsidR="007070E9" w:rsidRDefault="007070E9" w:rsidP="007070E9">
      <w:pPr>
        <w:pStyle w:val="Doc-text2"/>
      </w:pPr>
    </w:p>
    <w:p w14:paraId="28D76249" w14:textId="3F844FEA" w:rsidR="007070E9" w:rsidRPr="007070E9" w:rsidRDefault="007070E9" w:rsidP="007070E9">
      <w:pPr>
        <w:pStyle w:val="ComeBack"/>
      </w:pPr>
      <w:r w:rsidRPr="007070E9">
        <w:rPr>
          <w:b/>
        </w:rPr>
        <w:t>CB:</w:t>
      </w:r>
      <w:r>
        <w:rPr>
          <w:b/>
        </w:rPr>
        <w:t xml:space="preserve"> </w:t>
      </w:r>
      <w:r>
        <w:t>=&gt;</w:t>
      </w:r>
      <w:r>
        <w:tab/>
        <w:t>Draft LS</w:t>
      </w:r>
      <w:r w:rsidR="009D53F9">
        <w:t xml:space="preserve"> in R2-1711949</w:t>
      </w:r>
      <w:r>
        <w:t xml:space="preserve"> to RAN1 to inform our progress. Highlight the agreement 4 which is not aligned with RAN1 agreements. (offline discussion #666, Ericsson)</w:t>
      </w:r>
    </w:p>
    <w:p w14:paraId="7E36C1D6" w14:textId="77777777" w:rsidR="00DB3D1D" w:rsidRDefault="00DB3D1D" w:rsidP="00DB3D1D">
      <w:pPr>
        <w:pStyle w:val="Heading3"/>
      </w:pPr>
      <w:r w:rsidRPr="008C0B75">
        <w:t>9.12.2 Autonomous uplink access on Frame structure type 3</w:t>
      </w:r>
    </w:p>
    <w:p w14:paraId="43ABC549" w14:textId="77777777" w:rsidR="004B4BA6" w:rsidRDefault="004B4BA6" w:rsidP="004B4BA6"/>
    <w:p w14:paraId="52B256E7" w14:textId="5ECA00CB" w:rsidR="00AE40EF" w:rsidRPr="00AE40EF" w:rsidRDefault="00AE40EF" w:rsidP="004B4BA6">
      <w:pPr>
        <w:rPr>
          <w:b/>
          <w:i/>
        </w:rPr>
      </w:pPr>
      <w:r w:rsidRPr="00AE40EF">
        <w:rPr>
          <w:b/>
          <w:i/>
        </w:rPr>
        <w:t>AUL activation/deactivation:</w:t>
      </w:r>
    </w:p>
    <w:p w14:paraId="2C22D819" w14:textId="77777777" w:rsidR="001A7DF9" w:rsidRDefault="001A7DF9" w:rsidP="001A7DF9">
      <w:pPr>
        <w:pStyle w:val="Doc-title"/>
      </w:pPr>
      <w:r>
        <w:t>R2-1710649</w:t>
      </w:r>
      <w:r>
        <w:tab/>
        <w:t>Other apescts on AUL</w:t>
      </w:r>
      <w:r>
        <w:tab/>
        <w:t>Intel Corporation</w:t>
      </w:r>
      <w:r>
        <w:tab/>
        <w:t>discussion</w:t>
      </w:r>
      <w:r>
        <w:tab/>
        <w:t>Rel-15</w:t>
      </w:r>
      <w:r>
        <w:tab/>
        <w:t>LTE_unlic-Core</w:t>
      </w:r>
    </w:p>
    <w:p w14:paraId="521F7445" w14:textId="3608F121" w:rsidR="007070E9" w:rsidRPr="007070E9" w:rsidRDefault="007070E9" w:rsidP="007070E9">
      <w:pPr>
        <w:pStyle w:val="Doc-text2"/>
      </w:pPr>
      <w:r>
        <w:t>=&gt;</w:t>
      </w:r>
      <w:r>
        <w:tab/>
        <w:t>Noted</w:t>
      </w:r>
    </w:p>
    <w:p w14:paraId="680C4EC7" w14:textId="77777777" w:rsidR="001A7DF9" w:rsidRDefault="001A7DF9" w:rsidP="001A7DF9">
      <w:pPr>
        <w:pStyle w:val="Doc-title"/>
      </w:pPr>
      <w:r>
        <w:t>R2-1710363</w:t>
      </w:r>
      <w:r>
        <w:tab/>
        <w:t>Confirmation on AUL activation and deactivation</w:t>
      </w:r>
      <w:r>
        <w:tab/>
        <w:t>Huawei, HiSilicon</w:t>
      </w:r>
      <w:r>
        <w:tab/>
        <w:t>discussion</w:t>
      </w:r>
      <w:r>
        <w:tab/>
        <w:t>Rel-15</w:t>
      </w:r>
      <w:r>
        <w:tab/>
        <w:t>LTE_unlic-Core</w:t>
      </w:r>
    </w:p>
    <w:p w14:paraId="5205CD8F" w14:textId="77777777" w:rsidR="004B4BA6" w:rsidRDefault="004B4BA6" w:rsidP="004B4BA6">
      <w:pPr>
        <w:pStyle w:val="Doc-title"/>
      </w:pPr>
      <w:r>
        <w:t>R2-1711736</w:t>
      </w:r>
      <w:r>
        <w:tab/>
        <w:t>Further details of Autonomous Uplink Access for eLAA</w:t>
      </w:r>
      <w:r>
        <w:tab/>
        <w:t>Qualcomm Incorporated</w:t>
      </w:r>
      <w:r>
        <w:tab/>
        <w:t>discussion</w:t>
      </w:r>
    </w:p>
    <w:p w14:paraId="761073C0" w14:textId="194CA383" w:rsidR="004B4BA6" w:rsidRPr="001A7DF9" w:rsidRDefault="001A7DF9" w:rsidP="004B4BA6">
      <w:pPr>
        <w:pStyle w:val="Doc-title"/>
        <w:rPr>
          <w:b/>
          <w:i/>
        </w:rPr>
      </w:pPr>
      <w:r w:rsidRPr="001A7DF9">
        <w:rPr>
          <w:b/>
          <w:i/>
        </w:rPr>
        <w:t>Configuration of SPS:</w:t>
      </w:r>
    </w:p>
    <w:p w14:paraId="1895E5FB" w14:textId="77777777" w:rsidR="004B4BA6" w:rsidRDefault="004B4BA6" w:rsidP="004B4BA6">
      <w:pPr>
        <w:pStyle w:val="Doc-title"/>
      </w:pPr>
      <w:r>
        <w:t>R2-1711207</w:t>
      </w:r>
      <w:r>
        <w:tab/>
        <w:t>Resource allocation for AUL</w:t>
      </w:r>
      <w:r>
        <w:tab/>
        <w:t>Nokia</w:t>
      </w:r>
      <w:r>
        <w:tab/>
        <w:t>discussion</w:t>
      </w:r>
      <w:r>
        <w:tab/>
        <w:t>Rel-15</w:t>
      </w:r>
      <w:r>
        <w:tab/>
        <w:t>LTE_unlic-Core</w:t>
      </w:r>
    </w:p>
    <w:p w14:paraId="6BFFFE3A" w14:textId="56C8ECC8" w:rsidR="001A7DF9" w:rsidRPr="001A7DF9" w:rsidRDefault="001A7DF9" w:rsidP="001A7DF9">
      <w:pPr>
        <w:pStyle w:val="Doc-title"/>
      </w:pPr>
      <w:r>
        <w:t>R2-1711488</w:t>
      </w:r>
      <w:r>
        <w:tab/>
        <w:t>Autonomous Uplink Access for LAA</w:t>
      </w:r>
      <w:r>
        <w:tab/>
        <w:t>Ericsson</w:t>
      </w:r>
      <w:r>
        <w:tab/>
        <w:t>discussion</w:t>
      </w:r>
      <w:r>
        <w:tab/>
        <w:t>Rel-15</w:t>
      </w:r>
      <w:r>
        <w:tab/>
        <w:t>LTE_unlic-Core</w:t>
      </w:r>
    </w:p>
    <w:p w14:paraId="51429619" w14:textId="6DD55D0E" w:rsidR="001A7DF9" w:rsidRPr="001A7DF9" w:rsidRDefault="001A7DF9" w:rsidP="001A7DF9">
      <w:pPr>
        <w:pStyle w:val="Doc-title"/>
        <w:rPr>
          <w:b/>
          <w:i/>
        </w:rPr>
      </w:pPr>
      <w:r w:rsidRPr="001A7DF9">
        <w:rPr>
          <w:b/>
          <w:i/>
        </w:rPr>
        <w:t>UL skipping:</w:t>
      </w:r>
    </w:p>
    <w:p w14:paraId="54FFA121" w14:textId="77777777" w:rsidR="001A7DF9" w:rsidRDefault="001A7DF9" w:rsidP="001A7DF9">
      <w:pPr>
        <w:pStyle w:val="Doc-title"/>
      </w:pPr>
      <w:r>
        <w:t>R2-1710364</w:t>
      </w:r>
      <w:r>
        <w:tab/>
        <w:t>Threshold for AUL in FeLAA</w:t>
      </w:r>
      <w:r>
        <w:tab/>
        <w:t>Huawei, HiSilicon</w:t>
      </w:r>
      <w:r>
        <w:tab/>
        <w:t>discussion</w:t>
      </w:r>
      <w:r>
        <w:tab/>
        <w:t>Rel-15</w:t>
      </w:r>
      <w:r>
        <w:tab/>
        <w:t>LTE_unlic-Core</w:t>
      </w:r>
    </w:p>
    <w:p w14:paraId="72AC1177" w14:textId="05C77167" w:rsidR="007070E9" w:rsidRPr="007070E9" w:rsidRDefault="007070E9" w:rsidP="007070E9">
      <w:pPr>
        <w:pStyle w:val="Doc-text2"/>
      </w:pPr>
      <w:r>
        <w:t>=&gt;</w:t>
      </w:r>
      <w:r>
        <w:tab/>
        <w:t>Noted</w:t>
      </w:r>
    </w:p>
    <w:p w14:paraId="40854D9F" w14:textId="46DA0EA7" w:rsidR="001A7DF9" w:rsidRPr="001A7DF9" w:rsidRDefault="001A7DF9" w:rsidP="001A7DF9">
      <w:pPr>
        <w:pStyle w:val="Doc-text2"/>
        <w:ind w:left="0" w:firstLine="0"/>
        <w:rPr>
          <w:b/>
          <w:i/>
        </w:rPr>
      </w:pPr>
      <w:r w:rsidRPr="001A7DF9">
        <w:rPr>
          <w:b/>
          <w:i/>
        </w:rPr>
        <w:t>Multiplexing:</w:t>
      </w:r>
    </w:p>
    <w:p w14:paraId="0D75DE7E" w14:textId="77777777" w:rsidR="001A7DF9" w:rsidRDefault="001A7DF9" w:rsidP="001A7DF9">
      <w:pPr>
        <w:pStyle w:val="Doc-title"/>
      </w:pPr>
      <w:r>
        <w:t>R2-1710367</w:t>
      </w:r>
      <w:r>
        <w:tab/>
        <w:t>Multiplexing of data for AUL</w:t>
      </w:r>
      <w:r>
        <w:tab/>
        <w:t>Huawei, HiSilicon</w:t>
      </w:r>
      <w:r>
        <w:tab/>
        <w:t>discussion</w:t>
      </w:r>
      <w:r>
        <w:tab/>
        <w:t>Rel-15</w:t>
      </w:r>
      <w:r>
        <w:tab/>
        <w:t>LTE_unlic-Core</w:t>
      </w:r>
    </w:p>
    <w:p w14:paraId="6937452B" w14:textId="5C06C6FE" w:rsidR="007070E9" w:rsidRPr="007070E9" w:rsidRDefault="007070E9" w:rsidP="007070E9">
      <w:pPr>
        <w:pStyle w:val="Doc-text2"/>
      </w:pPr>
      <w:r>
        <w:t>=&gt;</w:t>
      </w:r>
      <w:r>
        <w:tab/>
        <w:t>Noted</w:t>
      </w:r>
    </w:p>
    <w:p w14:paraId="3670F409" w14:textId="264ECF2B" w:rsidR="001A7DF9" w:rsidRPr="001A7DF9" w:rsidRDefault="001A7DF9" w:rsidP="001A7DF9">
      <w:pPr>
        <w:pStyle w:val="Doc-text2"/>
        <w:ind w:left="0" w:firstLine="0"/>
        <w:rPr>
          <w:b/>
          <w:i/>
        </w:rPr>
      </w:pPr>
      <w:r w:rsidRPr="001A7DF9">
        <w:rPr>
          <w:b/>
          <w:i/>
        </w:rPr>
        <w:t>HARQ:</w:t>
      </w:r>
    </w:p>
    <w:p w14:paraId="6C4019A7" w14:textId="77777777" w:rsidR="001A7DF9" w:rsidRDefault="001A7DF9" w:rsidP="001A7DF9">
      <w:pPr>
        <w:pStyle w:val="Doc-title"/>
      </w:pPr>
      <w:r>
        <w:t>R2-1711489</w:t>
      </w:r>
      <w:r>
        <w:tab/>
        <w:t>HARQ Design for Autonomous UL Access</w:t>
      </w:r>
      <w:r>
        <w:tab/>
        <w:t>Ericsson</w:t>
      </w:r>
      <w:r>
        <w:tab/>
        <w:t>discussion</w:t>
      </w:r>
      <w:r>
        <w:tab/>
        <w:t>Rel-15</w:t>
      </w:r>
      <w:r>
        <w:tab/>
        <w:t>LTE_unlic-Core</w:t>
      </w:r>
    </w:p>
    <w:p w14:paraId="60BF03CF" w14:textId="7B35E604" w:rsidR="007070E9" w:rsidRPr="007070E9" w:rsidRDefault="007070E9" w:rsidP="007070E9">
      <w:pPr>
        <w:pStyle w:val="Doc-text2"/>
      </w:pPr>
      <w:r>
        <w:t>=&gt;</w:t>
      </w:r>
      <w:r>
        <w:tab/>
        <w:t>Noted</w:t>
      </w:r>
    </w:p>
    <w:p w14:paraId="1107B5AA" w14:textId="77777777" w:rsidR="001A7DF9" w:rsidRDefault="001A7DF9" w:rsidP="001A7DF9">
      <w:pPr>
        <w:pStyle w:val="Doc-title"/>
      </w:pPr>
      <w:r>
        <w:t>R2-1710368</w:t>
      </w:r>
      <w:r>
        <w:tab/>
        <w:t>HARQ with autonomous uplink access on LAA SCell</w:t>
      </w:r>
      <w:r>
        <w:tab/>
        <w:t>Huawei, HiSilicon</w:t>
      </w:r>
      <w:r>
        <w:tab/>
        <w:t>discussion</w:t>
      </w:r>
      <w:r>
        <w:tab/>
        <w:t>Rel-15</w:t>
      </w:r>
      <w:r>
        <w:tab/>
        <w:t>LTE_unlic-Core</w:t>
      </w:r>
    </w:p>
    <w:p w14:paraId="5394AC6A" w14:textId="09A75127" w:rsidR="007070E9" w:rsidRPr="007070E9" w:rsidRDefault="007070E9" w:rsidP="007070E9">
      <w:pPr>
        <w:pStyle w:val="Doc-text2"/>
      </w:pPr>
      <w:r>
        <w:t>P1:</w:t>
      </w:r>
    </w:p>
    <w:p w14:paraId="10A4AA9F" w14:textId="128269D8" w:rsidR="007070E9" w:rsidRDefault="007070E9" w:rsidP="007070E9">
      <w:pPr>
        <w:pStyle w:val="Doc-text2"/>
      </w:pPr>
      <w:r>
        <w:t>-</w:t>
      </w:r>
      <w:r>
        <w:tab/>
        <w:t>Nokia wonder the meaning of high priority.</w:t>
      </w:r>
    </w:p>
    <w:p w14:paraId="00E68FC6" w14:textId="070E886F" w:rsidR="007070E9" w:rsidRDefault="007070E9" w:rsidP="007070E9">
      <w:pPr>
        <w:pStyle w:val="Doc-text2"/>
      </w:pPr>
      <w:r>
        <w:t>-</w:t>
      </w:r>
      <w:r>
        <w:tab/>
        <w:t>Ericsson think it is not needed.</w:t>
      </w:r>
    </w:p>
    <w:p w14:paraId="215C8242" w14:textId="0E4A61B3" w:rsidR="007070E9" w:rsidRPr="007070E9" w:rsidRDefault="007070E9" w:rsidP="007070E9">
      <w:pPr>
        <w:pStyle w:val="Doc-text2"/>
      </w:pPr>
      <w:r>
        <w:lastRenderedPageBreak/>
        <w:t>=&gt;</w:t>
      </w:r>
      <w:r>
        <w:tab/>
        <w:t>Noted</w:t>
      </w:r>
    </w:p>
    <w:p w14:paraId="61B7B08A" w14:textId="77777777" w:rsidR="004B4BA6" w:rsidRDefault="004B4BA6" w:rsidP="004B4BA6">
      <w:pPr>
        <w:pStyle w:val="Doc-title"/>
      </w:pPr>
      <w:r>
        <w:t>R2-1710648</w:t>
      </w:r>
      <w:r>
        <w:tab/>
        <w:t>HARQ aspect on AUL</w:t>
      </w:r>
      <w:r>
        <w:tab/>
        <w:t>Intel Corporation</w:t>
      </w:r>
      <w:r>
        <w:tab/>
        <w:t>discussion</w:t>
      </w:r>
      <w:r>
        <w:tab/>
        <w:t>Rel-15</w:t>
      </w:r>
      <w:r>
        <w:tab/>
        <w:t>LTE_unlic-Core</w:t>
      </w:r>
    </w:p>
    <w:p w14:paraId="74C16B9A" w14:textId="3B49FBFD" w:rsidR="004B4BA6" w:rsidRDefault="004B4BA6" w:rsidP="004B4BA6">
      <w:pPr>
        <w:pStyle w:val="Doc-title"/>
      </w:pPr>
      <w:r>
        <w:t>R2-1710366</w:t>
      </w:r>
      <w:r>
        <w:tab/>
        <w:t>MAC aspects of autonomous uplink access</w:t>
      </w:r>
      <w:r>
        <w:tab/>
        <w:t>Huawei, HiSilicon</w:t>
      </w:r>
      <w:r>
        <w:tab/>
        <w:t>discussion</w:t>
      </w:r>
      <w:r>
        <w:tab/>
        <w:t>Rel-15</w:t>
      </w:r>
      <w:r>
        <w:tab/>
        <w:t>LTE_unlic-Core</w:t>
      </w:r>
    </w:p>
    <w:p w14:paraId="3D2DC705" w14:textId="77777777" w:rsidR="001A7DF9" w:rsidRDefault="001A7DF9" w:rsidP="001A7DF9">
      <w:pPr>
        <w:pStyle w:val="Doc-title"/>
      </w:pPr>
      <w:r>
        <w:t>R2-1711208</w:t>
      </w:r>
      <w:r>
        <w:tab/>
        <w:t>LAA HARQ operation</w:t>
      </w:r>
      <w:r>
        <w:tab/>
        <w:t>Nokia</w:t>
      </w:r>
      <w:r>
        <w:tab/>
        <w:t>discussion</w:t>
      </w:r>
      <w:r>
        <w:tab/>
        <w:t>Rel-15</w:t>
      </w:r>
      <w:r>
        <w:tab/>
        <w:t>LTE_unlic-Core</w:t>
      </w:r>
    </w:p>
    <w:p w14:paraId="2054FB4B" w14:textId="77777777" w:rsidR="004B4BA6" w:rsidRPr="004B4BA6" w:rsidRDefault="004B4BA6" w:rsidP="004B4BA6">
      <w:pPr>
        <w:pStyle w:val="Doc-text2"/>
      </w:pPr>
    </w:p>
    <w:p w14:paraId="3E3831CC" w14:textId="77777777" w:rsidR="00DB3D1D" w:rsidRDefault="00DB3D1D" w:rsidP="00DB3D1D">
      <w:pPr>
        <w:pStyle w:val="Doc-title"/>
      </w:pPr>
      <w:r>
        <w:t>R2-1710365</w:t>
      </w:r>
      <w:r>
        <w:tab/>
        <w:t>Issues related to SR in FeLAA</w:t>
      </w:r>
      <w:r>
        <w:tab/>
        <w:t>Huawei, HiSilicon</w:t>
      </w:r>
      <w:r>
        <w:tab/>
        <w:t>discussion</w:t>
      </w:r>
      <w:r>
        <w:tab/>
        <w:t>Rel-15</w:t>
      </w:r>
      <w:r>
        <w:tab/>
        <w:t>LTE_unlic-Core</w:t>
      </w:r>
    </w:p>
    <w:p w14:paraId="043EE963" w14:textId="77777777" w:rsidR="00DB3D1D" w:rsidRDefault="00DB3D1D" w:rsidP="00DB3D1D">
      <w:pPr>
        <w:pStyle w:val="Doc-title"/>
      </w:pPr>
      <w:r>
        <w:t>R2-1711490</w:t>
      </w:r>
      <w:r>
        <w:tab/>
        <w:t>Channel Access Priority Classes for feLAA</w:t>
      </w:r>
      <w:r>
        <w:tab/>
        <w:t>Ericsson</w:t>
      </w:r>
      <w:r>
        <w:tab/>
        <w:t>discussion</w:t>
      </w:r>
      <w:r>
        <w:tab/>
        <w:t>Rel-15</w:t>
      </w:r>
      <w:r>
        <w:tab/>
        <w:t>LTE_unlic-Core</w:t>
      </w:r>
    </w:p>
    <w:p w14:paraId="29687084" w14:textId="77777777" w:rsidR="00DB3D1D" w:rsidRPr="008C0B75" w:rsidRDefault="00DB3D1D" w:rsidP="00DB3D1D">
      <w:pPr>
        <w:pStyle w:val="Heading3"/>
      </w:pPr>
      <w:r w:rsidRPr="008C0B75">
        <w:t>9.12.3 Other operation on Frame structure type 3</w:t>
      </w:r>
    </w:p>
    <w:p w14:paraId="26B14B80" w14:textId="77777777" w:rsidR="00DB3D1D" w:rsidRDefault="00DB3D1D" w:rsidP="00DB3D1D">
      <w:pPr>
        <w:pStyle w:val="Doc-title"/>
      </w:pPr>
    </w:p>
    <w:p w14:paraId="7AAA3547" w14:textId="77777777" w:rsidR="00DB3D1D" w:rsidRDefault="00DB3D1D" w:rsidP="00DB3D1D">
      <w:pPr>
        <w:pStyle w:val="Doc-title"/>
      </w:pPr>
      <w:r>
        <w:t>R2-1711491</w:t>
      </w:r>
      <w:r>
        <w:tab/>
        <w:t>RAN2 Impact on Multiple Starting and Ending Positions in a Subframe</w:t>
      </w:r>
      <w:r>
        <w:tab/>
        <w:t>Ericsson</w:t>
      </w:r>
      <w:r>
        <w:tab/>
        <w:t>discussion</w:t>
      </w:r>
      <w:r>
        <w:tab/>
        <w:t>Rel-15</w:t>
      </w:r>
      <w:r>
        <w:tab/>
        <w:t>LTE_unlic-Core</w:t>
      </w:r>
    </w:p>
    <w:p w14:paraId="3AF3FFC9" w14:textId="6BCC1DEB" w:rsidR="007070E9" w:rsidRPr="007070E9" w:rsidRDefault="007070E9" w:rsidP="007070E9">
      <w:pPr>
        <w:pStyle w:val="Doc-text2"/>
      </w:pPr>
      <w:r>
        <w:t>=&gt;</w:t>
      </w:r>
      <w:r>
        <w:tab/>
        <w:t>Not treated.</w:t>
      </w:r>
    </w:p>
    <w:p w14:paraId="6ECAE571" w14:textId="77777777" w:rsidR="00DB3D1D" w:rsidRPr="008C0B75" w:rsidRDefault="00DB3D1D" w:rsidP="00DB3D1D">
      <w:pPr>
        <w:pStyle w:val="Heading3"/>
      </w:pPr>
      <w:r w:rsidRPr="008C0B75">
        <w:t>9.12.4 Others</w:t>
      </w:r>
    </w:p>
    <w:p w14:paraId="22250729" w14:textId="77777777" w:rsidR="004A2FEA" w:rsidRDefault="004A2FEA" w:rsidP="004A2FEA">
      <w:pPr>
        <w:pStyle w:val="Doc-text2"/>
        <w:ind w:left="0" w:firstLine="0"/>
      </w:pPr>
    </w:p>
    <w:p w14:paraId="3A95BADA" w14:textId="77777777" w:rsidR="00333771" w:rsidRPr="003132BE" w:rsidRDefault="00E466FC" w:rsidP="00333771">
      <w:pPr>
        <w:pStyle w:val="Heading2"/>
        <w:ind w:left="0" w:firstLine="0"/>
        <w:rPr>
          <w:rFonts w:eastAsia="Malgun Gothic"/>
          <w:lang w:val="fr-FR" w:eastAsia="ko-KR"/>
        </w:rPr>
      </w:pPr>
      <w:r>
        <w:rPr>
          <w:rFonts w:eastAsia="Malgun Gothic"/>
          <w:lang w:val="fr-FR" w:eastAsia="ko-KR"/>
        </w:rPr>
        <w:br w:type="page"/>
      </w:r>
      <w:r w:rsidR="00333771">
        <w:rPr>
          <w:rFonts w:eastAsia="Malgun Gothic" w:hint="eastAsia"/>
          <w:lang w:val="fr-FR" w:eastAsia="ko-KR"/>
        </w:rPr>
        <w:lastRenderedPageBreak/>
        <w:t xml:space="preserve">Summary of the </w:t>
      </w:r>
      <w:r w:rsidR="00333771">
        <w:rPr>
          <w:rFonts w:eastAsia="Malgun Gothic"/>
          <w:sz w:val="26"/>
          <w:szCs w:val="26"/>
          <w:lang w:val="en-US" w:eastAsia="en-US"/>
        </w:rPr>
        <w:t xml:space="preserve">LTE Break-Out session </w:t>
      </w:r>
    </w:p>
    <w:p w14:paraId="1D2E1F5B" w14:textId="77777777" w:rsidR="00333771" w:rsidRDefault="00333771" w:rsidP="00333771">
      <w:pPr>
        <w:pStyle w:val="Comments"/>
        <w:rPr>
          <w:rFonts w:eastAsia="Malgun Gothic"/>
          <w:lang w:val="fr-FR"/>
        </w:rPr>
      </w:pPr>
    </w:p>
    <w:p w14:paraId="0D759797" w14:textId="77777777" w:rsidR="00333771" w:rsidRDefault="00333771" w:rsidP="00333771">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734531CD" w14:textId="77777777" w:rsidR="00333771" w:rsidRDefault="00333771" w:rsidP="00333771">
      <w:pPr>
        <w:pStyle w:val="BoldComments"/>
        <w:rPr>
          <w:rFonts w:eastAsia="Malgun Gothic"/>
          <w:lang w:val="en-US"/>
        </w:rPr>
      </w:pPr>
      <w:r>
        <w:rPr>
          <w:rFonts w:eastAsia="Malgun Gothic"/>
          <w:lang w:val="en-US"/>
        </w:rPr>
        <w:t>feMBMS:</w:t>
      </w:r>
    </w:p>
    <w:p w14:paraId="40947D49" w14:textId="77777777" w:rsidR="00333771" w:rsidRDefault="00333771" w:rsidP="00333771">
      <w:pPr>
        <w:pStyle w:val="Doc-title"/>
      </w:pPr>
      <w:r>
        <w:t>R2-1711611</w:t>
      </w:r>
      <w:r>
        <w:tab/>
        <w:t>MBSFN RSRP/RSRQ measurement mapping for FeMBMS</w:t>
      </w:r>
      <w:r>
        <w:tab/>
        <w:t>Qualcomm Incorporated</w:t>
      </w:r>
      <w:r>
        <w:tab/>
        <w:t>CR</w:t>
      </w:r>
      <w:r>
        <w:tab/>
        <w:t>Rel-14</w:t>
      </w:r>
      <w:r>
        <w:tab/>
        <w:t>36.331</w:t>
      </w:r>
      <w:r>
        <w:tab/>
        <w:t>14.4.0</w:t>
      </w:r>
      <w:r>
        <w:tab/>
        <w:t>3118</w:t>
      </w:r>
      <w:r>
        <w:tab/>
        <w:t>-</w:t>
      </w:r>
      <w:r>
        <w:tab/>
        <w:t>F</w:t>
      </w:r>
      <w:r>
        <w:tab/>
        <w:t>MBMS_LTE_enh2-Core</w:t>
      </w:r>
    </w:p>
    <w:p w14:paraId="1B971E15" w14:textId="77777777" w:rsidR="00333771" w:rsidRPr="00AD105D" w:rsidRDefault="00333771" w:rsidP="00333771">
      <w:pPr>
        <w:pStyle w:val="Doc-text2"/>
      </w:pPr>
      <w:r>
        <w:t>=&gt;</w:t>
      </w:r>
      <w:r>
        <w:tab/>
        <w:t>The CR is in principle agreed.</w:t>
      </w:r>
    </w:p>
    <w:p w14:paraId="0F69C6D3" w14:textId="77777777" w:rsidR="00333771" w:rsidRDefault="00333771" w:rsidP="00333771">
      <w:pPr>
        <w:pStyle w:val="Doc-title"/>
      </w:pPr>
      <w:r>
        <w:t>R2-1711617</w:t>
      </w:r>
      <w:r>
        <w:tab/>
        <w:t>Reference Signals for MBSFN with 1.25kHz and 7.5khz sub-carrier spacing</w:t>
      </w:r>
      <w:r>
        <w:tab/>
        <w:t>Qualcomm Incorporated</w:t>
      </w:r>
      <w:r>
        <w:tab/>
        <w:t>CR</w:t>
      </w:r>
      <w:r>
        <w:tab/>
        <w:t>Rel-14</w:t>
      </w:r>
      <w:r>
        <w:tab/>
        <w:t>36.300</w:t>
      </w:r>
      <w:r>
        <w:tab/>
        <w:t>14.4.0</w:t>
      </w:r>
      <w:r>
        <w:tab/>
        <w:t>1069</w:t>
      </w:r>
      <w:r>
        <w:tab/>
        <w:t>-</w:t>
      </w:r>
      <w:r>
        <w:tab/>
        <w:t>F</w:t>
      </w:r>
      <w:r>
        <w:tab/>
        <w:t>MBMS_LTE_enh2-Core</w:t>
      </w:r>
    </w:p>
    <w:p w14:paraId="67FD5328" w14:textId="77777777" w:rsidR="00333771" w:rsidRDefault="00333771" w:rsidP="00333771">
      <w:pPr>
        <w:pStyle w:val="Doc-text2"/>
      </w:pPr>
      <w:r>
        <w:t>=&gt;</w:t>
      </w:r>
      <w:r>
        <w:tab/>
        <w:t>The CR is in principle agreed.</w:t>
      </w:r>
    </w:p>
    <w:p w14:paraId="7C6C22CF" w14:textId="77777777" w:rsidR="00333771" w:rsidRPr="008A787C" w:rsidRDefault="00333771" w:rsidP="00333771">
      <w:pPr>
        <w:pStyle w:val="BoldComments"/>
        <w:rPr>
          <w:rFonts w:eastAsia="Malgun Gothic"/>
        </w:rPr>
      </w:pPr>
    </w:p>
    <w:p w14:paraId="5B805403" w14:textId="77777777" w:rsidR="00333771" w:rsidRDefault="00333771" w:rsidP="00333771">
      <w:pPr>
        <w:pStyle w:val="BoldComments"/>
        <w:rPr>
          <w:rFonts w:eastAsia="Malgun Gothic"/>
          <w:lang w:val="fr-FR"/>
        </w:rPr>
      </w:pPr>
      <w:r w:rsidRPr="0015308E">
        <w:rPr>
          <w:rFonts w:eastAsia="Malgun Gothic" w:hint="eastAsia"/>
          <w:lang w:val="fr-FR"/>
        </w:rPr>
        <w:t xml:space="preserve">Comeback on </w:t>
      </w:r>
      <w:r>
        <w:rPr>
          <w:rFonts w:eastAsia="Malgun Gothic"/>
          <w:lang w:val="fr-FR"/>
        </w:rPr>
        <w:t>Friday</w:t>
      </w:r>
    </w:p>
    <w:p w14:paraId="6523D7D2" w14:textId="77777777" w:rsidR="00333771" w:rsidRDefault="00333771" w:rsidP="00333771">
      <w:pPr>
        <w:pStyle w:val="BoldComments"/>
        <w:rPr>
          <w:rFonts w:eastAsia="Malgun Gothic"/>
          <w:lang w:val="fr-FR"/>
        </w:rPr>
      </w:pPr>
      <w:r>
        <w:rPr>
          <w:rFonts w:eastAsia="Malgun Gothic"/>
          <w:lang w:val="fr-FR"/>
        </w:rPr>
        <w:t>feMBMS :</w:t>
      </w:r>
    </w:p>
    <w:p w14:paraId="2B1B803D" w14:textId="77777777" w:rsidR="00333771" w:rsidRPr="00AD105D" w:rsidRDefault="00333771" w:rsidP="00333771">
      <w:pPr>
        <w:pStyle w:val="ComeBack"/>
      </w:pPr>
      <w:r w:rsidRPr="00AD105D">
        <w:rPr>
          <w:b/>
        </w:rPr>
        <w:t>CB:</w:t>
      </w:r>
      <w:r>
        <w:rPr>
          <w:b/>
        </w:rPr>
        <w:t xml:space="preserve"> </w:t>
      </w:r>
      <w:r>
        <w:t>=&gt;</w:t>
      </w:r>
      <w:r>
        <w:tab/>
        <w:t>Draft reply LS in R2-1711944 to RAN1 to indicate our in principle agreed CR. (Offline discussion#100 Qualcomm)</w:t>
      </w:r>
    </w:p>
    <w:p w14:paraId="59135BAE" w14:textId="77777777" w:rsidR="00333771" w:rsidRDefault="00333771" w:rsidP="00333771">
      <w:pPr>
        <w:pStyle w:val="BoldComments"/>
        <w:rPr>
          <w:rFonts w:eastAsia="Malgun Gothic"/>
          <w:lang w:val="fr-FR"/>
        </w:rPr>
      </w:pPr>
      <w:r>
        <w:rPr>
          <w:rFonts w:eastAsia="Malgun Gothic"/>
          <w:lang w:val="fr-FR"/>
        </w:rPr>
        <w:t>QMC:</w:t>
      </w:r>
    </w:p>
    <w:p w14:paraId="56B112E7" w14:textId="77777777" w:rsidR="00333771" w:rsidRDefault="00333771" w:rsidP="00333771">
      <w:pPr>
        <w:pStyle w:val="ComeBack"/>
        <w:rPr>
          <w:b/>
        </w:rPr>
      </w:pPr>
      <w:r w:rsidRPr="0093482A">
        <w:rPr>
          <w:b/>
        </w:rPr>
        <w:t>CB</w:t>
      </w:r>
      <w:r>
        <w:rPr>
          <w:b/>
        </w:rPr>
        <w:t>F</w:t>
      </w:r>
      <w:r w:rsidRPr="0093482A">
        <w:rPr>
          <w:b/>
        </w:rPr>
        <w:t>:</w:t>
      </w:r>
      <w:r>
        <w:rPr>
          <w:b/>
        </w:rPr>
        <w:t xml:space="preserve"> </w:t>
      </w:r>
      <w:r>
        <w:t>=&gt;</w:t>
      </w:r>
      <w:r>
        <w:tab/>
        <w:t xml:space="preserve">Draft </w:t>
      </w:r>
      <w:r w:rsidRPr="0093482A">
        <w:t>a common LS</w:t>
      </w:r>
      <w:r>
        <w:t xml:space="preserve"> in R2-1711945</w:t>
      </w:r>
      <w:r w:rsidRPr="0093482A">
        <w:t xml:space="preserve"> to RAN3, CT1, SA4 and SA5 by including </w:t>
      </w:r>
      <w:r>
        <w:t>RAN2 progresses (Offline#101, Huawei)</w:t>
      </w:r>
      <w:r w:rsidRPr="0093482A">
        <w:rPr>
          <w:b/>
        </w:rPr>
        <w:t>.</w:t>
      </w:r>
    </w:p>
    <w:p w14:paraId="622F08F3" w14:textId="77777777" w:rsidR="00333771" w:rsidRDefault="00333771" w:rsidP="00333771">
      <w:pPr>
        <w:pStyle w:val="BoldComments"/>
        <w:rPr>
          <w:rFonts w:eastAsia="Malgun Gothic"/>
        </w:rPr>
      </w:pPr>
      <w:r>
        <w:rPr>
          <w:rFonts w:eastAsia="Malgun Gothic"/>
        </w:rPr>
        <w:t>euCA:</w:t>
      </w:r>
    </w:p>
    <w:p w14:paraId="417734BC" w14:textId="77777777" w:rsidR="00333771" w:rsidRDefault="00333771" w:rsidP="00333771">
      <w:pPr>
        <w:pStyle w:val="ComeBack"/>
      </w:pPr>
      <w:r w:rsidRPr="00794584">
        <w:rPr>
          <w:b/>
        </w:rPr>
        <w:t>CB:</w:t>
      </w:r>
      <w:r>
        <w:rPr>
          <w:b/>
        </w:rPr>
        <w:t xml:space="preserve"> </w:t>
      </w:r>
      <w:r>
        <w:t>=&gt;</w:t>
      </w:r>
      <w:r>
        <w:tab/>
      </w:r>
      <w:r w:rsidRPr="003622E8">
        <w:t>LS is sent to request RAN4 to define mea</w:t>
      </w:r>
      <w:r>
        <w:t>surements requirements if any for the measurement Darft LS in R2-1711946</w:t>
      </w:r>
      <w:r w:rsidRPr="003622E8">
        <w:t>.</w:t>
      </w:r>
      <w:r>
        <w:t xml:space="preserve"> (Offlien#111,Nokia)</w:t>
      </w:r>
    </w:p>
    <w:p w14:paraId="152EDDB3" w14:textId="77777777" w:rsidR="00333771" w:rsidRDefault="00333771" w:rsidP="00333771">
      <w:pPr>
        <w:pStyle w:val="BoldComments"/>
        <w:rPr>
          <w:rFonts w:eastAsia="Malgun Gothic"/>
        </w:rPr>
      </w:pPr>
      <w:r>
        <w:rPr>
          <w:rFonts w:eastAsia="Malgun Gothic"/>
        </w:rPr>
        <w:t>AUL:</w:t>
      </w:r>
    </w:p>
    <w:p w14:paraId="41FBE7DB" w14:textId="77777777" w:rsidR="00333771" w:rsidRPr="007070E9" w:rsidRDefault="00333771" w:rsidP="00333771">
      <w:pPr>
        <w:pStyle w:val="ComeBack"/>
      </w:pPr>
      <w:r w:rsidRPr="007070E9">
        <w:rPr>
          <w:b/>
        </w:rPr>
        <w:t>CB:</w:t>
      </w:r>
      <w:r>
        <w:rPr>
          <w:b/>
        </w:rPr>
        <w:t xml:space="preserve"> </w:t>
      </w:r>
      <w:r>
        <w:t>=&gt;</w:t>
      </w:r>
      <w:r>
        <w:tab/>
        <w:t>Draft LS in R2-1711949 to RAN1 to inform our progress. Highlight the agreement 4 which is not aligned with RAN1 agreements. (offline discussion #666, Ericsson)</w:t>
      </w:r>
    </w:p>
    <w:p w14:paraId="77FA8F80" w14:textId="77777777" w:rsidR="00333771" w:rsidRPr="008A787C" w:rsidRDefault="00333771" w:rsidP="00333771">
      <w:pPr>
        <w:pStyle w:val="BoldComments"/>
        <w:rPr>
          <w:rFonts w:eastAsia="Malgun Gothic"/>
        </w:rPr>
      </w:pPr>
    </w:p>
    <w:p w14:paraId="6260249F" w14:textId="77777777" w:rsidR="00333771" w:rsidRDefault="00333771" w:rsidP="00333771">
      <w:pPr>
        <w:pStyle w:val="BoldComments"/>
      </w:pPr>
      <w:r>
        <w:t>Email discussion:</w:t>
      </w:r>
    </w:p>
    <w:p w14:paraId="1D69E32C" w14:textId="77777777" w:rsidR="00333771" w:rsidRDefault="00333771" w:rsidP="00333771">
      <w:pPr>
        <w:pStyle w:val="BoldComments"/>
      </w:pPr>
      <w:r>
        <w:t>UDC:</w:t>
      </w:r>
    </w:p>
    <w:p w14:paraId="023CC8AF" w14:textId="77777777" w:rsidR="00333771" w:rsidRDefault="00333771" w:rsidP="00333771">
      <w:pPr>
        <w:pStyle w:val="EmailDiscussion"/>
      </w:pPr>
      <w:r>
        <w:t>[99b#xx][LTE/UDC] Operator controlled dictionary issue [MTK]</w:t>
      </w:r>
    </w:p>
    <w:p w14:paraId="70EB8FCD" w14:textId="77777777" w:rsidR="00333771" w:rsidRDefault="00333771" w:rsidP="00333771">
      <w:pPr>
        <w:pStyle w:val="Doc-text2"/>
        <w:ind w:left="1619" w:firstLine="0"/>
      </w:pPr>
      <w:r>
        <w:t>Clarify the behaviour and procedure</w:t>
      </w:r>
    </w:p>
    <w:p w14:paraId="17F8AE74" w14:textId="77777777" w:rsidR="00333771" w:rsidRDefault="00333771" w:rsidP="00333771">
      <w:pPr>
        <w:pStyle w:val="Doc-text2"/>
      </w:pPr>
      <w:r>
        <w:tab/>
        <w:t>Intended outcome: Report to next meeting</w:t>
      </w:r>
    </w:p>
    <w:p w14:paraId="3A494FD0" w14:textId="77777777" w:rsidR="00333771" w:rsidRPr="008D477F" w:rsidRDefault="00333771" w:rsidP="00333771">
      <w:pPr>
        <w:pStyle w:val="Doc-text2"/>
      </w:pPr>
      <w:r>
        <w:tab/>
        <w:t>Deadline: TBD</w:t>
      </w:r>
    </w:p>
    <w:p w14:paraId="2987B6D4" w14:textId="77777777" w:rsidR="00333771" w:rsidRDefault="00333771" w:rsidP="00333771">
      <w:pPr>
        <w:pStyle w:val="EmailDiscussion"/>
      </w:pPr>
      <w:r>
        <w:t>[99b#xx][LTE/UDC] Running 36.323 CR for introducing UDC (CATT)</w:t>
      </w:r>
    </w:p>
    <w:p w14:paraId="567DBBCE" w14:textId="77777777" w:rsidR="00333771" w:rsidRPr="00897636" w:rsidRDefault="00333771" w:rsidP="00333771">
      <w:pPr>
        <w:pStyle w:val="Doc-text2"/>
      </w:pPr>
      <w:r>
        <w:tab/>
        <w:t>Capture related agreements from this meeting</w:t>
      </w:r>
    </w:p>
    <w:p w14:paraId="309AB10B" w14:textId="77777777" w:rsidR="00333771" w:rsidRDefault="00333771" w:rsidP="00333771">
      <w:pPr>
        <w:pStyle w:val="Doc-text2"/>
      </w:pPr>
      <w:r>
        <w:tab/>
        <w:t>Intended outcome: Endorsed running CR</w:t>
      </w:r>
    </w:p>
    <w:p w14:paraId="3986B95B" w14:textId="77777777" w:rsidR="00333771" w:rsidRPr="00897636" w:rsidRDefault="00333771" w:rsidP="00333771">
      <w:pPr>
        <w:pStyle w:val="Doc-text2"/>
      </w:pPr>
      <w:r>
        <w:tab/>
        <w:t>Deadline: TBD</w:t>
      </w:r>
    </w:p>
    <w:p w14:paraId="0081A10B" w14:textId="77777777" w:rsidR="00333771" w:rsidRDefault="00333771" w:rsidP="00333771">
      <w:pPr>
        <w:pStyle w:val="EmailDiscussion"/>
      </w:pPr>
      <w:r>
        <w:t>[99b#xx][LTE/UDC] Running 36.331 CR for introducing UDC (CATT)</w:t>
      </w:r>
    </w:p>
    <w:p w14:paraId="080BD354" w14:textId="77777777" w:rsidR="00333771" w:rsidRPr="00897636" w:rsidRDefault="00333771" w:rsidP="00333771">
      <w:pPr>
        <w:pStyle w:val="Doc-text2"/>
      </w:pPr>
      <w:r>
        <w:tab/>
        <w:t>Capture related agreements from this meeting</w:t>
      </w:r>
    </w:p>
    <w:p w14:paraId="48B6F710" w14:textId="77777777" w:rsidR="00333771" w:rsidRDefault="00333771" w:rsidP="00333771">
      <w:pPr>
        <w:pStyle w:val="Doc-text2"/>
      </w:pPr>
      <w:r>
        <w:tab/>
        <w:t>Intended outcome: Endorsed running CR</w:t>
      </w:r>
    </w:p>
    <w:p w14:paraId="2E30F2F9" w14:textId="77777777" w:rsidR="00333771" w:rsidRPr="00897636" w:rsidRDefault="00333771" w:rsidP="00333771">
      <w:pPr>
        <w:pStyle w:val="Doc-text2"/>
      </w:pPr>
      <w:r>
        <w:tab/>
        <w:t>Deadline: TBD</w:t>
      </w:r>
    </w:p>
    <w:p w14:paraId="26E607A3" w14:textId="77777777" w:rsidR="00333771" w:rsidRDefault="00333771" w:rsidP="00333771">
      <w:pPr>
        <w:pStyle w:val="BoldComments"/>
      </w:pPr>
      <w:r>
        <w:t>UAV:</w:t>
      </w:r>
    </w:p>
    <w:p w14:paraId="61BFAF23" w14:textId="77777777" w:rsidR="00333771" w:rsidRDefault="00333771" w:rsidP="00333771">
      <w:pPr>
        <w:pStyle w:val="EmailDiscussion"/>
      </w:pPr>
      <w:r>
        <w:t>[99b#xx][LTE/UAV] Capture potential solutions for DL and UL Interference detection [DCM]</w:t>
      </w:r>
    </w:p>
    <w:p w14:paraId="11AEB107" w14:textId="77777777" w:rsidR="00333771" w:rsidRDefault="00333771" w:rsidP="00333771">
      <w:pPr>
        <w:pStyle w:val="Doc-text2"/>
        <w:ind w:left="1619" w:firstLine="0"/>
      </w:pPr>
      <w:r>
        <w:t>Capture the agreed potential solutions into TR</w:t>
      </w:r>
    </w:p>
    <w:p w14:paraId="75CA0ED0" w14:textId="77777777" w:rsidR="00333771" w:rsidRDefault="00333771" w:rsidP="00333771">
      <w:pPr>
        <w:pStyle w:val="Doc-text2"/>
        <w:ind w:left="1619" w:firstLine="0"/>
      </w:pPr>
      <w:r>
        <w:lastRenderedPageBreak/>
        <w:t>Capture the agreed observations into TR</w:t>
      </w:r>
    </w:p>
    <w:p w14:paraId="63A74762" w14:textId="77777777" w:rsidR="00333771" w:rsidRDefault="00333771" w:rsidP="00333771">
      <w:pPr>
        <w:pStyle w:val="Doc-text2"/>
      </w:pPr>
      <w:r>
        <w:tab/>
        <w:t>Intended outcome: Agreeable TP</w:t>
      </w:r>
    </w:p>
    <w:p w14:paraId="236A6454" w14:textId="77777777" w:rsidR="00333771" w:rsidRPr="00C100D3" w:rsidRDefault="00333771" w:rsidP="00333771">
      <w:pPr>
        <w:pStyle w:val="Doc-text2"/>
      </w:pPr>
      <w:r>
        <w:tab/>
        <w:t>Deadline: TBD</w:t>
      </w:r>
    </w:p>
    <w:p w14:paraId="4397A94E" w14:textId="77777777" w:rsidR="00333771" w:rsidRDefault="00333771" w:rsidP="00333771">
      <w:pPr>
        <w:pStyle w:val="EmailDiscussion"/>
      </w:pPr>
      <w:r>
        <w:t>[99b#xx][LTE/UAV] Capture handover simulation results with observations [Huawei]</w:t>
      </w:r>
    </w:p>
    <w:p w14:paraId="2C46F76B" w14:textId="77777777" w:rsidR="00333771" w:rsidRDefault="00333771" w:rsidP="00333771">
      <w:pPr>
        <w:pStyle w:val="Doc-text2"/>
      </w:pPr>
      <w:r>
        <w:tab/>
        <w:t>Intended outcome: agreeable TP</w:t>
      </w:r>
    </w:p>
    <w:p w14:paraId="398E94CB" w14:textId="77777777" w:rsidR="00333771" w:rsidRPr="00241875" w:rsidRDefault="00333771" w:rsidP="00333771">
      <w:pPr>
        <w:pStyle w:val="Doc-text2"/>
      </w:pPr>
      <w:r>
        <w:tab/>
        <w:t>Deadline: TBD</w:t>
      </w:r>
    </w:p>
    <w:p w14:paraId="2DEF102E" w14:textId="77777777" w:rsidR="00333771" w:rsidRDefault="00333771" w:rsidP="00333771">
      <w:pPr>
        <w:pStyle w:val="EmailDiscussion"/>
      </w:pPr>
      <w:r>
        <w:t>[99b#xx][LTE/UAV] Capture field trial results [Qualcomm]</w:t>
      </w:r>
    </w:p>
    <w:p w14:paraId="474C85C9" w14:textId="77777777" w:rsidR="00333771" w:rsidRDefault="00333771" w:rsidP="00333771">
      <w:pPr>
        <w:pStyle w:val="Doc-text2"/>
      </w:pPr>
      <w:r>
        <w:t>-</w:t>
      </w:r>
      <w:r>
        <w:tab/>
        <w:t>Capture the results at least from DCM, Qualcomm and KDDI.</w:t>
      </w:r>
    </w:p>
    <w:p w14:paraId="5DB53806" w14:textId="77777777" w:rsidR="00333771" w:rsidRPr="00241875" w:rsidRDefault="00333771" w:rsidP="00333771">
      <w:pPr>
        <w:pStyle w:val="Doc-text2"/>
      </w:pPr>
      <w:r>
        <w:t>-</w:t>
      </w:r>
      <w:r>
        <w:tab/>
        <w:t>Additional results from other companies</w:t>
      </w:r>
    </w:p>
    <w:p w14:paraId="0C332D60" w14:textId="77777777" w:rsidR="00333771" w:rsidRDefault="00333771" w:rsidP="00333771">
      <w:pPr>
        <w:pStyle w:val="Doc-text2"/>
      </w:pPr>
      <w:r>
        <w:tab/>
        <w:t>Intended outcome: agreeable TP</w:t>
      </w:r>
    </w:p>
    <w:p w14:paraId="226084A2" w14:textId="77777777" w:rsidR="00333771" w:rsidRPr="00241875" w:rsidRDefault="00333771" w:rsidP="00333771">
      <w:pPr>
        <w:pStyle w:val="Doc-text2"/>
      </w:pPr>
      <w:r>
        <w:tab/>
        <w:t>Deadline: TBD</w:t>
      </w:r>
    </w:p>
    <w:p w14:paraId="6BCCFCA3" w14:textId="77777777" w:rsidR="00333771" w:rsidRDefault="00333771" w:rsidP="00333771">
      <w:pPr>
        <w:pStyle w:val="EmailDiscussion"/>
      </w:pPr>
      <w:r>
        <w:t>[99b#xx][LTE/UAV] Identify potential solutions on mobility enhancement (Ericsson)</w:t>
      </w:r>
    </w:p>
    <w:p w14:paraId="3204E57D" w14:textId="77777777" w:rsidR="00333771" w:rsidRDefault="00333771" w:rsidP="00333771">
      <w:pPr>
        <w:pStyle w:val="Doc-text2"/>
        <w:ind w:left="1619" w:firstLine="0"/>
      </w:pPr>
      <w:r>
        <w:t>Based on the papers in 9.4.4</w:t>
      </w:r>
    </w:p>
    <w:p w14:paraId="00E4B206" w14:textId="77777777" w:rsidR="00333771" w:rsidRDefault="00333771" w:rsidP="00333771">
      <w:pPr>
        <w:pStyle w:val="Doc-text2"/>
        <w:ind w:left="1619" w:firstLine="0"/>
      </w:pPr>
      <w:r>
        <w:t>The solutions for interference detection can also be considered</w:t>
      </w:r>
    </w:p>
    <w:p w14:paraId="608E39D7" w14:textId="77777777" w:rsidR="00333771" w:rsidRDefault="00333771" w:rsidP="00333771">
      <w:pPr>
        <w:pStyle w:val="Doc-text2"/>
      </w:pPr>
      <w:r>
        <w:tab/>
        <w:t>Intended outcome: discussion report</w:t>
      </w:r>
    </w:p>
    <w:p w14:paraId="4B4DC6A5" w14:textId="77777777" w:rsidR="00333771" w:rsidRPr="00C100D3" w:rsidRDefault="00333771" w:rsidP="00333771">
      <w:pPr>
        <w:pStyle w:val="Doc-text2"/>
      </w:pPr>
      <w:r>
        <w:tab/>
        <w:t>Deadline: TBD</w:t>
      </w:r>
    </w:p>
    <w:p w14:paraId="01CA8F92" w14:textId="77777777" w:rsidR="00333771" w:rsidRDefault="00333771" w:rsidP="00333771">
      <w:pPr>
        <w:pStyle w:val="EmailDiscussion"/>
      </w:pPr>
      <w:r>
        <w:t>[99b#][LTE/] Running TR36.777 (DCM)</w:t>
      </w:r>
    </w:p>
    <w:p w14:paraId="52F28F88" w14:textId="77777777" w:rsidR="00333771" w:rsidRDefault="00333771" w:rsidP="00333771">
      <w:pPr>
        <w:pStyle w:val="Doc-text2"/>
        <w:ind w:left="1619" w:firstLine="0"/>
      </w:pPr>
      <w:r>
        <w:t>Capture agreements from this meeting</w:t>
      </w:r>
    </w:p>
    <w:p w14:paraId="3E7936CA" w14:textId="77777777" w:rsidR="00333771" w:rsidRPr="00C100D3" w:rsidRDefault="00333771" w:rsidP="00333771">
      <w:pPr>
        <w:pStyle w:val="Doc-text2"/>
        <w:ind w:left="1619" w:firstLine="0"/>
      </w:pPr>
      <w:r>
        <w:t>Capture the agreed TPs from email discussion</w:t>
      </w:r>
    </w:p>
    <w:p w14:paraId="4B37C0D1" w14:textId="77777777" w:rsidR="00333771" w:rsidRDefault="00333771" w:rsidP="00333771">
      <w:pPr>
        <w:pStyle w:val="Doc-text2"/>
      </w:pPr>
      <w:r>
        <w:tab/>
        <w:t>Intended outcome: Agreed running TR</w:t>
      </w:r>
    </w:p>
    <w:p w14:paraId="34ECFF2C" w14:textId="77777777" w:rsidR="00333771" w:rsidRPr="00C100D3" w:rsidRDefault="00333771" w:rsidP="00333771">
      <w:pPr>
        <w:pStyle w:val="Doc-text2"/>
      </w:pPr>
      <w:r>
        <w:tab/>
        <w:t>Deadline: TBD</w:t>
      </w:r>
    </w:p>
    <w:p w14:paraId="03060E62" w14:textId="77777777" w:rsidR="00333771" w:rsidRDefault="00333771" w:rsidP="00333771">
      <w:pPr>
        <w:pStyle w:val="BoldComments"/>
      </w:pPr>
      <w:r>
        <w:t>QMC:</w:t>
      </w:r>
    </w:p>
    <w:p w14:paraId="1A627F73" w14:textId="77777777" w:rsidR="00333771" w:rsidRDefault="00333771" w:rsidP="00333771">
      <w:pPr>
        <w:pStyle w:val="Doc-text2"/>
      </w:pPr>
    </w:p>
    <w:p w14:paraId="4FC01AF2" w14:textId="77777777" w:rsidR="00333771" w:rsidRDefault="00333771" w:rsidP="00333771">
      <w:pPr>
        <w:pStyle w:val="EmailDiscussion"/>
      </w:pPr>
      <w:r>
        <w:t>[99b#xx][LTE/QMC] CR of Introduction of QMC in 36.331 (Huawei)</w:t>
      </w:r>
    </w:p>
    <w:p w14:paraId="17D6A14A" w14:textId="77777777" w:rsidR="00333771" w:rsidRDefault="00333771" w:rsidP="00333771">
      <w:pPr>
        <w:pStyle w:val="Doc-text2"/>
      </w:pPr>
      <w:r>
        <w:tab/>
        <w:t>Intended outcome: Agreed CR in principle</w:t>
      </w:r>
    </w:p>
    <w:p w14:paraId="1FF65286" w14:textId="77777777" w:rsidR="00333771" w:rsidRDefault="00333771" w:rsidP="00333771">
      <w:pPr>
        <w:pStyle w:val="Doc-text2"/>
      </w:pPr>
      <w:r>
        <w:tab/>
        <w:t>Deadline: TBD</w:t>
      </w:r>
    </w:p>
    <w:p w14:paraId="47C8B2D3" w14:textId="77777777" w:rsidR="00333771" w:rsidRDefault="00333771" w:rsidP="00333771">
      <w:pPr>
        <w:pStyle w:val="Doc-text2"/>
      </w:pPr>
    </w:p>
    <w:p w14:paraId="798121D0" w14:textId="77777777" w:rsidR="00333771" w:rsidRDefault="00333771" w:rsidP="00333771">
      <w:pPr>
        <w:pStyle w:val="EmailDiscussion"/>
      </w:pPr>
      <w:r>
        <w:t>[99b#xx][LTE/QMC] CR of Introduction of QMC in 36.300 (Huawei)</w:t>
      </w:r>
    </w:p>
    <w:p w14:paraId="69FB2E9B" w14:textId="77777777" w:rsidR="00333771" w:rsidRDefault="00333771" w:rsidP="00333771">
      <w:pPr>
        <w:pStyle w:val="Doc-text2"/>
      </w:pPr>
      <w:r>
        <w:tab/>
        <w:t>Intended outcome: Agreed CR in principle</w:t>
      </w:r>
    </w:p>
    <w:p w14:paraId="6437EEDC" w14:textId="77777777" w:rsidR="00333771" w:rsidRDefault="00333771" w:rsidP="00333771">
      <w:pPr>
        <w:pStyle w:val="Doc-text2"/>
      </w:pPr>
      <w:r>
        <w:tab/>
        <w:t>Deadline: TBD</w:t>
      </w:r>
    </w:p>
    <w:p w14:paraId="50D3661B" w14:textId="77777777" w:rsidR="00333771" w:rsidRDefault="00333771" w:rsidP="00333771">
      <w:pPr>
        <w:pStyle w:val="Doc-text2"/>
      </w:pPr>
    </w:p>
    <w:p w14:paraId="59010122" w14:textId="77777777" w:rsidR="00333771" w:rsidRDefault="00333771" w:rsidP="00333771">
      <w:pPr>
        <w:pStyle w:val="EmailDiscussion"/>
      </w:pPr>
      <w:r>
        <w:t>[99b#xx][LTE/QMC] CR of Introduction of QMC in 36.306 (Huawei)</w:t>
      </w:r>
    </w:p>
    <w:p w14:paraId="169561B3" w14:textId="77777777" w:rsidR="00333771" w:rsidRDefault="00333771" w:rsidP="00333771">
      <w:pPr>
        <w:pStyle w:val="Doc-text2"/>
      </w:pPr>
      <w:r>
        <w:tab/>
        <w:t>Intended outcome: Agreed CR in principle</w:t>
      </w:r>
    </w:p>
    <w:p w14:paraId="7BD1DC87" w14:textId="77777777" w:rsidR="00333771" w:rsidRDefault="00333771" w:rsidP="00333771">
      <w:pPr>
        <w:pStyle w:val="Doc-text2"/>
      </w:pPr>
      <w:r>
        <w:tab/>
        <w:t>Deadline: TBD</w:t>
      </w:r>
    </w:p>
    <w:p w14:paraId="3D061257" w14:textId="77777777" w:rsidR="00333771" w:rsidRDefault="00333771" w:rsidP="00333771">
      <w:pPr>
        <w:pStyle w:val="BoldComments"/>
      </w:pPr>
      <w:r>
        <w:t>euCA</w:t>
      </w:r>
    </w:p>
    <w:p w14:paraId="2CFA71A4" w14:textId="4F6711AF" w:rsidR="00333771" w:rsidRDefault="00333771" w:rsidP="00333771">
      <w:pPr>
        <w:pStyle w:val="EmailDiscussion"/>
      </w:pPr>
      <w:r>
        <w:t>[99b#xx][LTE/euCA] Faster activation for Scells</w:t>
      </w:r>
      <w:r w:rsidR="007C1D4B">
        <w:t xml:space="preserve"> (Nokia</w:t>
      </w:r>
      <w:bookmarkStart w:id="10" w:name="_GoBack"/>
      <w:bookmarkEnd w:id="10"/>
      <w:r w:rsidR="007C1D4B">
        <w:t>)</w:t>
      </w:r>
    </w:p>
    <w:p w14:paraId="1EE678D9" w14:textId="77777777" w:rsidR="00333771" w:rsidRDefault="00333771" w:rsidP="00333771">
      <w:pPr>
        <w:pStyle w:val="Doc-text2"/>
        <w:ind w:left="1619" w:firstLine="0"/>
      </w:pPr>
      <w:r>
        <w:t>Discussion the pros and cons of the following solutions:</w:t>
      </w:r>
    </w:p>
    <w:p w14:paraId="0AB6CF43" w14:textId="77777777" w:rsidR="00333771" w:rsidRDefault="00333771" w:rsidP="00333771">
      <w:pPr>
        <w:pStyle w:val="Doc-text2"/>
        <w:ind w:left="1619" w:firstLine="0"/>
      </w:pPr>
      <w:r>
        <w:t>1) New state (R2-1710997)</w:t>
      </w:r>
    </w:p>
    <w:p w14:paraId="2239FA2F" w14:textId="77777777" w:rsidR="00333771" w:rsidRDefault="00333771" w:rsidP="00333771">
      <w:pPr>
        <w:pStyle w:val="Doc-text2"/>
        <w:ind w:left="1619" w:firstLine="0"/>
      </w:pPr>
      <w:r>
        <w:t>2) Direct activation at configuration</w:t>
      </w:r>
    </w:p>
    <w:p w14:paraId="253FA36F" w14:textId="77777777" w:rsidR="00333771" w:rsidRDefault="00333771" w:rsidP="00333771">
      <w:pPr>
        <w:pStyle w:val="Doc-text2"/>
        <w:ind w:left="1619" w:firstLine="0"/>
      </w:pPr>
      <w:r>
        <w:t>3) Enhance the existing activation (R2-1711641)</w:t>
      </w:r>
    </w:p>
    <w:p w14:paraId="156DA24F" w14:textId="77777777" w:rsidR="00333771" w:rsidRDefault="00333771" w:rsidP="00333771">
      <w:pPr>
        <w:pStyle w:val="Doc-text2"/>
        <w:ind w:left="1619" w:firstLine="0"/>
      </w:pPr>
      <w:r>
        <w:t>Other solutions can be included.</w:t>
      </w:r>
    </w:p>
    <w:p w14:paraId="29F86108" w14:textId="77777777" w:rsidR="00333771" w:rsidRDefault="00333771" w:rsidP="00333771">
      <w:pPr>
        <w:pStyle w:val="Doc-text2"/>
        <w:ind w:left="1619" w:firstLine="0"/>
      </w:pPr>
      <w:r>
        <w:t>Identify the questions for asking RAN4 to progress the new state proposal. Attach the contribution R2-1710997</w:t>
      </w:r>
    </w:p>
    <w:p w14:paraId="38AF2974" w14:textId="77777777" w:rsidR="00333771" w:rsidRDefault="00333771" w:rsidP="00333771">
      <w:pPr>
        <w:pStyle w:val="Doc-text2"/>
      </w:pPr>
      <w:r>
        <w:tab/>
        <w:t>Intended outcome: Report and approved LS</w:t>
      </w:r>
    </w:p>
    <w:p w14:paraId="32D60DCD" w14:textId="77777777" w:rsidR="00333771" w:rsidRPr="00794584" w:rsidRDefault="00333771" w:rsidP="00333771">
      <w:pPr>
        <w:pStyle w:val="Doc-text2"/>
      </w:pPr>
      <w:r>
        <w:tab/>
        <w:t>Deadline: TBD</w:t>
      </w:r>
    </w:p>
    <w:p w14:paraId="58DC2FF6" w14:textId="77777777" w:rsidR="00333771" w:rsidRDefault="00333771" w:rsidP="00333771">
      <w:pPr>
        <w:pStyle w:val="BoldComments"/>
      </w:pPr>
    </w:p>
    <w:p w14:paraId="1228DCF1" w14:textId="77777777" w:rsidR="00333771" w:rsidRDefault="00333771" w:rsidP="00333771">
      <w:pPr>
        <w:pStyle w:val="BoldComments"/>
        <w:rPr>
          <w:rFonts w:eastAsia="Malgun Gothic"/>
          <w:lang w:eastAsia="ko-KR"/>
        </w:rPr>
      </w:pPr>
      <w:r w:rsidRPr="00BC0983">
        <w:rPr>
          <w:rFonts w:eastAsia="Malgun Gothic" w:hint="eastAsia"/>
          <w:lang w:eastAsia="ko-KR"/>
        </w:rPr>
        <w:t>Agreements</w:t>
      </w:r>
      <w:r>
        <w:rPr>
          <w:rFonts w:eastAsia="Malgun Gothic" w:hint="eastAsia"/>
          <w:lang w:eastAsia="ko-KR"/>
        </w:rPr>
        <w:t>:</w:t>
      </w:r>
    </w:p>
    <w:p w14:paraId="44B0C498" w14:textId="77777777" w:rsidR="00333771" w:rsidRDefault="00333771" w:rsidP="00333771">
      <w:pPr>
        <w:pStyle w:val="BoldComments"/>
        <w:rPr>
          <w:rFonts w:eastAsia="Malgun Gothic"/>
          <w:lang w:eastAsia="ko-KR"/>
        </w:rPr>
      </w:pPr>
      <w:r>
        <w:rPr>
          <w:rFonts w:eastAsia="Malgun Gothic"/>
          <w:lang w:eastAsia="ko-KR"/>
        </w:rPr>
        <w:t>UDC:</w:t>
      </w:r>
    </w:p>
    <w:p w14:paraId="4C72DA27" w14:textId="77777777" w:rsidR="00333771" w:rsidRDefault="00333771" w:rsidP="00333771">
      <w:pPr>
        <w:pStyle w:val="Doc-text2"/>
      </w:pPr>
    </w:p>
    <w:p w14:paraId="6D27E953"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2F2F0938"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B2233C">
        <w:rPr>
          <w:lang w:val="en-US"/>
        </w:rPr>
        <w:t>Specify in R</w:t>
      </w:r>
      <w:r>
        <w:rPr>
          <w:lang w:val="en-US"/>
        </w:rPr>
        <w:t>AN</w:t>
      </w:r>
      <w:r w:rsidRPr="00B2233C">
        <w:rPr>
          <w:lang w:val="en-US"/>
        </w:rPr>
        <w:t>2 spec static-Huffman tree as the DEFLATE compression strategy for UDC.</w:t>
      </w:r>
    </w:p>
    <w:p w14:paraId="3A816AC2"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2</w:t>
      </w:r>
      <w:r>
        <w:rPr>
          <w:lang w:val="en-US"/>
        </w:rPr>
        <w:tab/>
      </w:r>
      <w:r w:rsidRPr="008D477F">
        <w:rPr>
          <w:lang w:val="en-US"/>
        </w:rPr>
        <w:t>Specify in R</w:t>
      </w:r>
      <w:r>
        <w:rPr>
          <w:lang w:val="en-US"/>
        </w:rPr>
        <w:t>AN</w:t>
      </w:r>
      <w:r w:rsidRPr="008D477F">
        <w:rPr>
          <w:lang w:val="en-US"/>
        </w:rPr>
        <w:t xml:space="preserve">2 spec 8K as the </w:t>
      </w:r>
      <w:r>
        <w:rPr>
          <w:lang w:val="en-US"/>
        </w:rPr>
        <w:t xml:space="preserve">maximum </w:t>
      </w:r>
      <w:r w:rsidRPr="008D477F">
        <w:rPr>
          <w:lang w:val="en-US"/>
        </w:rPr>
        <w:t xml:space="preserve">DEFLATE compression memory size </w:t>
      </w:r>
      <w:r>
        <w:rPr>
          <w:lang w:val="en-US"/>
        </w:rPr>
        <w:t xml:space="preserve">of UE </w:t>
      </w:r>
      <w:r w:rsidRPr="008D477F">
        <w:rPr>
          <w:lang w:val="en-US"/>
        </w:rPr>
        <w:t>for UDC.</w:t>
      </w:r>
      <w:r>
        <w:rPr>
          <w:lang w:val="en-US"/>
        </w:rPr>
        <w:t xml:space="preserve"> eNB can only configure 2K, 4K and 8K memory sizes. Memory size reconfiguration is not supported. FFS handover case.</w:t>
      </w:r>
    </w:p>
    <w:p w14:paraId="11E95DE9"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S</w:t>
      </w:r>
      <w:r w:rsidRPr="008D477F">
        <w:rPr>
          <w:lang w:val="en-US"/>
        </w:rPr>
        <w:t>pecify the pre-defined parameters</w:t>
      </w:r>
      <w:r>
        <w:rPr>
          <w:lang w:val="en-US"/>
        </w:rPr>
        <w:t xml:space="preserve"> except memory size </w:t>
      </w:r>
      <w:r w:rsidRPr="008D477F">
        <w:rPr>
          <w:lang w:val="en-US"/>
        </w:rPr>
        <w:t>for UDC</w:t>
      </w:r>
      <w:r>
        <w:rPr>
          <w:lang w:val="en-US"/>
        </w:rPr>
        <w:t xml:space="preserve"> in PDCP and memory size in RRC</w:t>
      </w:r>
      <w:r w:rsidRPr="008D477F">
        <w:rPr>
          <w:lang w:val="en-US"/>
        </w:rPr>
        <w:t>.</w:t>
      </w:r>
    </w:p>
    <w:p w14:paraId="40C4676C"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8D477F">
        <w:rPr>
          <w:lang w:val="en-US"/>
        </w:rPr>
        <w:t>Specify in RRC that UDC is configured</w:t>
      </w:r>
      <w:r>
        <w:rPr>
          <w:lang w:val="en-US"/>
        </w:rPr>
        <w:t xml:space="preserve"> under PDCP config</w:t>
      </w:r>
      <w:r w:rsidRPr="008D477F">
        <w:rPr>
          <w:lang w:val="en-US"/>
        </w:rPr>
        <w:t>.</w:t>
      </w:r>
    </w:p>
    <w:p w14:paraId="49C0616A"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8D477F">
        <w:rPr>
          <w:lang w:val="en-US"/>
        </w:rPr>
        <w:t>Specify in RRC that UDC cannot be configured if UL or bi-direction RoHC is configured for a DRB.</w:t>
      </w:r>
    </w:p>
    <w:p w14:paraId="74660EC6"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T</w:t>
      </w:r>
      <w:r w:rsidRPr="008D477F">
        <w:rPr>
          <w:lang w:val="en-US"/>
        </w:rPr>
        <w:t>he maximum number of UDC DRB is 2.</w:t>
      </w:r>
    </w:p>
    <w:p w14:paraId="0A51B805"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p>
    <w:p w14:paraId="7C0D557B" w14:textId="77777777" w:rsidR="00333771" w:rsidRDefault="00333771" w:rsidP="00333771">
      <w:pPr>
        <w:pStyle w:val="BoldComments"/>
        <w:rPr>
          <w:rFonts w:eastAsia="Malgun Gothic"/>
          <w:lang w:eastAsia="ko-KR"/>
        </w:rPr>
      </w:pPr>
    </w:p>
    <w:p w14:paraId="26953C55" w14:textId="77777777" w:rsidR="00333771" w:rsidRDefault="00333771" w:rsidP="00333771">
      <w:pPr>
        <w:pStyle w:val="Doc-text2"/>
      </w:pPr>
    </w:p>
    <w:p w14:paraId="46384B0A" w14:textId="77777777" w:rsidR="00333771" w:rsidRPr="00B2233C"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78A3A761" w14:textId="77777777" w:rsidR="00333771" w:rsidRPr="00897636"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bCs/>
          <w:lang w:val="en-US"/>
        </w:rPr>
        <w:t>1</w:t>
      </w:r>
      <w:r>
        <w:rPr>
          <w:bCs/>
          <w:lang w:val="en-US"/>
        </w:rPr>
        <w:tab/>
      </w:r>
      <w:r w:rsidRPr="00897636">
        <w:rPr>
          <w:bCs/>
          <w:lang w:val="en-US"/>
        </w:rPr>
        <w:t>Specify Z_SYNC_FLUSH as the DEFLATE byte-alignment option with corresponding reference, RFC 1979.</w:t>
      </w:r>
    </w:p>
    <w:p w14:paraId="395931E5" w14:textId="77777777" w:rsidR="00333771" w:rsidRDefault="00333771" w:rsidP="00333771">
      <w:pPr>
        <w:pStyle w:val="Doc-text2"/>
        <w:ind w:left="0" w:firstLine="0"/>
        <w:rPr>
          <w:i/>
        </w:rPr>
      </w:pPr>
    </w:p>
    <w:p w14:paraId="2DDBE932" w14:textId="77777777" w:rsidR="00333771" w:rsidRDefault="00333771" w:rsidP="00333771">
      <w:pPr>
        <w:pStyle w:val="Doc-text2"/>
      </w:pPr>
    </w:p>
    <w:p w14:paraId="688DF62F"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292A4CCE" w14:textId="77777777" w:rsidR="00333771" w:rsidRPr="008D477F"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8D477F">
        <w:rPr>
          <w:lang w:val="en-US"/>
        </w:rPr>
        <w:t>SIP dicti</w:t>
      </w:r>
      <w:r>
        <w:rPr>
          <w:lang w:val="en-US"/>
        </w:rPr>
        <w:t>onary defined in RFC 3485 is</w:t>
      </w:r>
      <w:r w:rsidRPr="008D477F">
        <w:rPr>
          <w:lang w:val="en-US"/>
        </w:rPr>
        <w:t xml:space="preserve"> used as pre-defined dictionary in UDC.</w:t>
      </w:r>
    </w:p>
    <w:p w14:paraId="56D14B9C" w14:textId="77777777" w:rsidR="00333771" w:rsidRPr="008D477F" w:rsidRDefault="00333771" w:rsidP="00333771">
      <w:pPr>
        <w:pStyle w:val="Doc-text2"/>
        <w:pBdr>
          <w:top w:val="single" w:sz="4" w:space="1" w:color="auto"/>
          <w:left w:val="single" w:sz="4" w:space="4" w:color="auto"/>
          <w:bottom w:val="single" w:sz="4" w:space="1" w:color="auto"/>
          <w:right w:val="single" w:sz="4" w:space="4" w:color="auto"/>
        </w:pBdr>
        <w:rPr>
          <w:lang w:val="en-US"/>
        </w:rPr>
      </w:pPr>
    </w:p>
    <w:p w14:paraId="364E722B" w14:textId="77777777" w:rsidR="00333771" w:rsidRDefault="00333771" w:rsidP="00333771">
      <w:pPr>
        <w:pStyle w:val="Doc-text2"/>
      </w:pPr>
    </w:p>
    <w:p w14:paraId="7A7EB4EF"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69F02271"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x-none"/>
        </w:rPr>
      </w:pPr>
      <w:r>
        <w:rPr>
          <w:lang w:val="x-none"/>
        </w:rPr>
        <w:t>1</w:t>
      </w:r>
      <w:r>
        <w:rPr>
          <w:rFonts w:hint="eastAsia"/>
          <w:lang w:val="x-none"/>
        </w:rPr>
        <w:tab/>
        <w:t xml:space="preserve"> D</w:t>
      </w:r>
      <w:r w:rsidRPr="00897636">
        <w:rPr>
          <w:rFonts w:hint="eastAsia"/>
          <w:lang w:val="x-none"/>
        </w:rPr>
        <w:t>edicat</w:t>
      </w:r>
      <w:r>
        <w:rPr>
          <w:rFonts w:hint="eastAsia"/>
          <w:lang w:val="x-none"/>
        </w:rPr>
        <w:t xml:space="preserve">ed </w:t>
      </w:r>
      <w:r>
        <w:rPr>
          <w:lang w:val="x-none"/>
        </w:rPr>
        <w:t xml:space="preserve">RRC </w:t>
      </w:r>
      <w:r>
        <w:rPr>
          <w:rFonts w:hint="eastAsia"/>
          <w:lang w:val="x-none"/>
        </w:rPr>
        <w:t>signalling is used to configure UE to</w:t>
      </w:r>
      <w:r>
        <w:rPr>
          <w:lang w:val="x-none"/>
        </w:rPr>
        <w:t xml:space="preserve"> setup/release </w:t>
      </w:r>
      <w:r w:rsidRPr="00897636">
        <w:rPr>
          <w:rFonts w:hint="eastAsia"/>
          <w:lang w:val="x-none"/>
        </w:rPr>
        <w:t>UDC per DRB.</w:t>
      </w:r>
    </w:p>
    <w:p w14:paraId="3C663F5D"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x-none"/>
        </w:rPr>
      </w:pPr>
      <w:r>
        <w:rPr>
          <w:lang w:val="x-none"/>
        </w:rPr>
        <w:t>2</w:t>
      </w:r>
      <w:r>
        <w:rPr>
          <w:rFonts w:hint="eastAsia"/>
          <w:lang w:val="x-none"/>
        </w:rPr>
        <w:tab/>
      </w:r>
      <w:r w:rsidRPr="00897636">
        <w:rPr>
          <w:rFonts w:hint="eastAsia"/>
          <w:lang w:val="x-none"/>
        </w:rPr>
        <w:t>UDC is only used in RLC AM.</w:t>
      </w:r>
    </w:p>
    <w:p w14:paraId="3999A55B" w14:textId="77777777" w:rsidR="00333771" w:rsidRPr="00897636" w:rsidRDefault="00333771" w:rsidP="00333771">
      <w:pPr>
        <w:pStyle w:val="Doc-text2"/>
        <w:pBdr>
          <w:top w:val="single" w:sz="4" w:space="1" w:color="auto"/>
          <w:left w:val="single" w:sz="4" w:space="4" w:color="auto"/>
          <w:bottom w:val="single" w:sz="4" w:space="1" w:color="auto"/>
          <w:right w:val="single" w:sz="4" w:space="4" w:color="auto"/>
        </w:pBdr>
        <w:rPr>
          <w:lang w:val="x-none"/>
        </w:rPr>
      </w:pPr>
      <w:r>
        <w:rPr>
          <w:lang w:val="x-none"/>
        </w:rPr>
        <w:t>3</w:t>
      </w:r>
      <w:r>
        <w:rPr>
          <w:rFonts w:hint="eastAsia"/>
          <w:lang w:val="x-none"/>
        </w:rPr>
        <w:tab/>
      </w:r>
      <w:r w:rsidRPr="00897636">
        <w:rPr>
          <w:rFonts w:hint="eastAsia"/>
          <w:lang w:val="x-none"/>
        </w:rPr>
        <w:t xml:space="preserve">UDC context is </w:t>
      </w:r>
      <w:r>
        <w:rPr>
          <w:lang w:val="x-none"/>
        </w:rPr>
        <w:t>reset and release</w:t>
      </w:r>
      <w:r w:rsidRPr="00897636">
        <w:rPr>
          <w:rFonts w:hint="eastAsia"/>
          <w:lang w:val="x-none"/>
        </w:rPr>
        <w:t xml:space="preserve"> during inter-node handover. </w:t>
      </w:r>
    </w:p>
    <w:p w14:paraId="56697457" w14:textId="77777777" w:rsidR="00333771" w:rsidRPr="00897636" w:rsidRDefault="00333771" w:rsidP="00333771">
      <w:pPr>
        <w:pStyle w:val="Doc-text2"/>
        <w:pBdr>
          <w:top w:val="single" w:sz="4" w:space="1" w:color="auto"/>
          <w:left w:val="single" w:sz="4" w:space="4" w:color="auto"/>
          <w:bottom w:val="single" w:sz="4" w:space="1" w:color="auto"/>
          <w:right w:val="single" w:sz="4" w:space="4" w:color="auto"/>
        </w:pBdr>
        <w:rPr>
          <w:lang w:val="x-none"/>
        </w:rPr>
      </w:pPr>
    </w:p>
    <w:p w14:paraId="26A1171B" w14:textId="77777777" w:rsidR="00333771" w:rsidRDefault="00333771" w:rsidP="00333771">
      <w:pPr>
        <w:pStyle w:val="Doc-text2"/>
      </w:pPr>
    </w:p>
    <w:p w14:paraId="0D00370F"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5C4D0287"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1</w:t>
      </w:r>
      <w:r>
        <w:rPr>
          <w:rFonts w:hint="eastAsia"/>
          <w:lang w:val="en-US"/>
        </w:rPr>
        <w:tab/>
      </w:r>
      <w:r>
        <w:rPr>
          <w:lang w:val="en-US"/>
        </w:rPr>
        <w:t xml:space="preserve">4 </w:t>
      </w:r>
      <w:r>
        <w:rPr>
          <w:rFonts w:hint="eastAsia"/>
          <w:lang w:val="en-US"/>
        </w:rPr>
        <w:t>c</w:t>
      </w:r>
      <w:r w:rsidRPr="00897636">
        <w:rPr>
          <w:rFonts w:hint="eastAsia"/>
          <w:lang w:val="en-US"/>
        </w:rPr>
        <w:t xml:space="preserve">hecksum bits are </w:t>
      </w:r>
      <w:r w:rsidRPr="00897636">
        <w:rPr>
          <w:lang w:val="en-US"/>
        </w:rPr>
        <w:t>involved</w:t>
      </w:r>
      <w:r w:rsidRPr="00897636">
        <w:rPr>
          <w:rFonts w:hint="eastAsia"/>
          <w:lang w:val="en-US"/>
        </w:rPr>
        <w:t xml:space="preserve"> in UDC header.</w:t>
      </w:r>
      <w:r>
        <w:rPr>
          <w:lang w:val="en-US"/>
        </w:rPr>
        <w:t xml:space="preserve"> The exact number of the bit can be revisited if any serious issue identified.</w:t>
      </w:r>
    </w:p>
    <w:p w14:paraId="1166EB35"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897636">
        <w:rPr>
          <w:rFonts w:hint="eastAsia"/>
          <w:lang w:val="en-US"/>
        </w:rPr>
        <w:t>FU bit is involved in UDC header to</w:t>
      </w:r>
      <w:r w:rsidRPr="00897636">
        <w:rPr>
          <w:lang w:val="en-US"/>
        </w:rPr>
        <w:t xml:space="preserve"> indicate whether </w:t>
      </w:r>
      <w:r w:rsidRPr="00897636">
        <w:rPr>
          <w:rFonts w:hint="eastAsia"/>
          <w:lang w:val="en-US"/>
        </w:rPr>
        <w:t>the current</w:t>
      </w:r>
      <w:r w:rsidRPr="00897636">
        <w:rPr>
          <w:lang w:val="en-US"/>
        </w:rPr>
        <w:t xml:space="preserve"> packet needs to be processed by UDC </w:t>
      </w:r>
      <w:r w:rsidRPr="00897636">
        <w:rPr>
          <w:rFonts w:hint="eastAsia"/>
          <w:lang w:val="en-US"/>
        </w:rPr>
        <w:t>function</w:t>
      </w:r>
      <w:r w:rsidRPr="00897636">
        <w:rPr>
          <w:lang w:val="en-US"/>
        </w:rPr>
        <w:t xml:space="preserve"> or not</w:t>
      </w:r>
      <w:r w:rsidRPr="00897636">
        <w:rPr>
          <w:rFonts w:hint="eastAsia"/>
          <w:lang w:val="en-US"/>
        </w:rPr>
        <w:t>.</w:t>
      </w:r>
    </w:p>
    <w:p w14:paraId="345A14E4" w14:textId="77777777" w:rsidR="00333771" w:rsidRDefault="00333771" w:rsidP="00333771">
      <w:pPr>
        <w:pStyle w:val="Doc-text2"/>
        <w:rPr>
          <w:lang w:val="en-US"/>
        </w:rPr>
      </w:pPr>
    </w:p>
    <w:p w14:paraId="7EE030FC" w14:textId="77777777" w:rsidR="00333771" w:rsidRDefault="00333771" w:rsidP="00333771">
      <w:pPr>
        <w:pStyle w:val="BoldComments"/>
        <w:rPr>
          <w:rFonts w:eastAsia="Malgun Gothic"/>
          <w:lang w:val="en-US" w:eastAsia="ko-KR"/>
        </w:rPr>
      </w:pPr>
      <w:r>
        <w:rPr>
          <w:rFonts w:eastAsia="Malgun Gothic"/>
          <w:lang w:val="en-US" w:eastAsia="ko-KR"/>
        </w:rPr>
        <w:t>UAV:</w:t>
      </w:r>
    </w:p>
    <w:p w14:paraId="79C442A8" w14:textId="77777777" w:rsidR="00333771" w:rsidRPr="00241875" w:rsidRDefault="00333771" w:rsidP="00333771">
      <w:pPr>
        <w:pStyle w:val="Doc-text2"/>
      </w:pPr>
    </w:p>
    <w:p w14:paraId="793E24D5"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w:t>
      </w:r>
    </w:p>
    <w:p w14:paraId="6017FEAE" w14:textId="77777777" w:rsidR="00333771" w:rsidRPr="00241875" w:rsidRDefault="00333771" w:rsidP="00333771">
      <w:pPr>
        <w:pStyle w:val="Doc-text2"/>
        <w:pBdr>
          <w:top w:val="single" w:sz="4" w:space="1" w:color="auto"/>
          <w:left w:val="single" w:sz="4" w:space="4" w:color="auto"/>
          <w:bottom w:val="single" w:sz="4" w:space="1" w:color="auto"/>
          <w:right w:val="single" w:sz="4" w:space="4" w:color="auto"/>
        </w:pBdr>
      </w:pPr>
      <w:r w:rsidRPr="00241875">
        <w:t>Adopt the range 60-100 kbps for UL/DL rate for command and control.</w:t>
      </w:r>
    </w:p>
    <w:p w14:paraId="13924A6E" w14:textId="77777777" w:rsidR="00333771" w:rsidRDefault="00333771" w:rsidP="00333771">
      <w:pPr>
        <w:pStyle w:val="BoldComments"/>
        <w:rPr>
          <w:rFonts w:eastAsia="Malgun Gothic"/>
          <w:lang w:val="en-US" w:eastAsia="ko-KR"/>
        </w:rPr>
      </w:pPr>
    </w:p>
    <w:p w14:paraId="6E3E230B" w14:textId="77777777" w:rsidR="00333771" w:rsidRPr="00C100D3" w:rsidRDefault="00333771" w:rsidP="00333771">
      <w:pPr>
        <w:pStyle w:val="Doc-text2"/>
      </w:pPr>
    </w:p>
    <w:p w14:paraId="60D348F7"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Capture the following observations into TR</w:t>
      </w:r>
    </w:p>
    <w:p w14:paraId="24A32232"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p>
    <w:p w14:paraId="21639250" w14:textId="77777777" w:rsidR="00333771" w:rsidRPr="00C100D3" w:rsidRDefault="00333771" w:rsidP="00333771">
      <w:pPr>
        <w:pStyle w:val="Doc-text2"/>
        <w:pBdr>
          <w:top w:val="single" w:sz="4" w:space="1" w:color="auto"/>
          <w:left w:val="single" w:sz="4" w:space="4" w:color="auto"/>
          <w:bottom w:val="single" w:sz="4" w:space="1" w:color="auto"/>
          <w:right w:val="single" w:sz="4" w:space="4" w:color="auto"/>
        </w:pBdr>
        <w:rPr>
          <w:b/>
        </w:rPr>
      </w:pPr>
      <w:r w:rsidRPr="00C100D3">
        <w:rPr>
          <w:b/>
        </w:rPr>
        <w:t>UL/DL Interference - radio propagation impact</w:t>
      </w:r>
      <w:r>
        <w:rPr>
          <w:b/>
        </w:rPr>
        <w:t>:</w:t>
      </w:r>
    </w:p>
    <w:p w14:paraId="03F0B8BE"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ab/>
      </w:r>
      <w:r w:rsidRPr="000B0C8B">
        <w:rPr>
          <w:lang w:val="en-US" w:eastAsia="ja-JP"/>
        </w:rPr>
        <w:t xml:space="preserve">The percentage of UAVs experiencing cell-edge like radio conditions </w:t>
      </w:r>
      <w:r>
        <w:rPr>
          <w:lang w:val="en-US" w:eastAsia="ja-JP"/>
        </w:rPr>
        <w:t xml:space="preserve">(i.e. poor DL SINR) </w:t>
      </w:r>
      <w:r w:rsidRPr="000B0C8B">
        <w:rPr>
          <w:lang w:val="en-US" w:eastAsia="ja-JP"/>
        </w:rPr>
        <w:t>is much higher as compared to ground UEs.</w:t>
      </w:r>
    </w:p>
    <w:p w14:paraId="44EC14E9"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ab/>
      </w:r>
      <w:r w:rsidRPr="000B0C8B">
        <w:rPr>
          <w:lang w:val="en-US" w:eastAsia="ja-JP"/>
        </w:rPr>
        <w:t xml:space="preserve">The number of neighbouring cells </w:t>
      </w:r>
      <w:r>
        <w:rPr>
          <w:lang w:val="en-US" w:eastAsia="ja-JP"/>
        </w:rPr>
        <w:t xml:space="preserve">from UE perspective </w:t>
      </w:r>
      <w:r w:rsidRPr="000B0C8B">
        <w:rPr>
          <w:lang w:val="en-US" w:eastAsia="ja-JP"/>
        </w:rPr>
        <w:t>incurring high level of DL interference to UAVs is higher than for ground UEs.</w:t>
      </w:r>
    </w:p>
    <w:p w14:paraId="2FEAF7DA"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Pr>
          <w:lang w:val="en-US"/>
        </w:rPr>
        <w:tab/>
        <w:t>If</w:t>
      </w:r>
      <w:r w:rsidRPr="00C100D3">
        <w:t xml:space="preserve"> the BS antennas are down tilted, </w:t>
      </w:r>
      <w:r>
        <w:rPr>
          <w:lang w:val="en-US"/>
        </w:rPr>
        <w:t>d</w:t>
      </w:r>
      <w:r w:rsidRPr="00C100D3">
        <w:rPr>
          <w:lang w:val="en-US"/>
        </w:rPr>
        <w:t>rone may be served by a faraway base station instead of the closest one.</w:t>
      </w:r>
    </w:p>
    <w:p w14:paraId="64332B6D"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b/>
        </w:rPr>
      </w:pPr>
      <w:r w:rsidRPr="00C100D3">
        <w:rPr>
          <w:b/>
        </w:rPr>
        <w:t>Interference detection mechanism solution – general</w:t>
      </w:r>
      <w:r>
        <w:rPr>
          <w:b/>
        </w:rPr>
        <w:t>:</w:t>
      </w:r>
    </w:p>
    <w:p w14:paraId="1A15EE82"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p>
    <w:p w14:paraId="566BB902"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b/>
      </w:r>
      <w:r w:rsidRPr="00C100D3">
        <w:t>DL interference detection can be performed based on measuremen</w:t>
      </w:r>
      <w:r>
        <w:t>ts reported by the UE</w:t>
      </w:r>
    </w:p>
    <w:p w14:paraId="7DA55C03" w14:textId="77777777" w:rsidR="00333771" w:rsidRPr="00C100D3" w:rsidRDefault="00333771" w:rsidP="00333771">
      <w:pPr>
        <w:pStyle w:val="Doc-text2"/>
        <w:pBdr>
          <w:top w:val="single" w:sz="4" w:space="1" w:color="auto"/>
          <w:left w:val="single" w:sz="4" w:space="4" w:color="auto"/>
          <w:bottom w:val="single" w:sz="4" w:space="1" w:color="auto"/>
          <w:right w:val="single" w:sz="4" w:space="4" w:color="auto"/>
        </w:pBdr>
      </w:pPr>
      <w:r>
        <w:tab/>
      </w:r>
      <w:r w:rsidRPr="00C100D3">
        <w:t>UL interference detection can be performed based on measurements at the eNB or estimated based on measurements reported by the UE”.</w:t>
      </w:r>
    </w:p>
    <w:p w14:paraId="4BC7DA92"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b/>
        </w:rPr>
      </w:pPr>
      <w:r w:rsidRPr="00C100D3">
        <w:rPr>
          <w:b/>
        </w:rPr>
        <w:t>Interference detection mechanism: UL/DL reciprocity:</w:t>
      </w:r>
    </w:p>
    <w:p w14:paraId="4D18FA11"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lastRenderedPageBreak/>
        <w:tab/>
      </w:r>
      <w:r w:rsidRPr="00C100D3">
        <w:t>DL PL and UL PL for a UAV-UE may differ in some scenarios where reciprocity does not hold e.g. due to different side lobe orientations, or different channel chara</w:t>
      </w:r>
      <w:r>
        <w:t>cteristics in an FDD deployment</w:t>
      </w:r>
    </w:p>
    <w:p w14:paraId="523E2EA6"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b/>
        </w:rPr>
      </w:pPr>
      <w:r w:rsidRPr="00C100D3">
        <w:rPr>
          <w:b/>
        </w:rPr>
        <w:t>Measurement quantity to use for UL interference detection:</w:t>
      </w:r>
    </w:p>
    <w:p w14:paraId="3690734B"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b/>
      </w:r>
      <w:r w:rsidRPr="00C100D3">
        <w:t xml:space="preserve">RSRP may be used as one of the metrics for UL interference estimation in certain scenarios. </w:t>
      </w:r>
    </w:p>
    <w:p w14:paraId="5EA3C7AE" w14:textId="77777777" w:rsidR="00333771" w:rsidRPr="00C100D3" w:rsidRDefault="00333771" w:rsidP="00333771">
      <w:pPr>
        <w:pStyle w:val="Doc-text2"/>
        <w:pBdr>
          <w:top w:val="single" w:sz="4" w:space="1" w:color="auto"/>
          <w:left w:val="single" w:sz="4" w:space="4" w:color="auto"/>
          <w:bottom w:val="single" w:sz="4" w:space="1" w:color="auto"/>
          <w:right w:val="single" w:sz="4" w:space="4" w:color="auto"/>
        </w:pBdr>
        <w:rPr>
          <w:b/>
        </w:rPr>
      </w:pPr>
      <w:r w:rsidRPr="00C100D3">
        <w:rPr>
          <w:b/>
        </w:rPr>
        <w:t>Interference detection mechanism: Problem in existing Reporting mechanism:</w:t>
      </w:r>
    </w:p>
    <w:p w14:paraId="4C304A55"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b/>
      </w:r>
      <w:r w:rsidRPr="00C100D3">
        <w:t>Measurement report may not contain results for all significantly interfered cells due to limit on the number of reported cells and ranking of results by RSRP without considering eNB transmission power</w:t>
      </w:r>
    </w:p>
    <w:p w14:paraId="73A07CD6" w14:textId="77777777" w:rsidR="00333771" w:rsidRDefault="00333771" w:rsidP="00333771">
      <w:pPr>
        <w:pStyle w:val="Doc-text2"/>
      </w:pPr>
    </w:p>
    <w:p w14:paraId="6EE21566" w14:textId="77777777" w:rsidR="00333771" w:rsidRDefault="00333771" w:rsidP="00333771">
      <w:pPr>
        <w:pStyle w:val="Doc-text2"/>
      </w:pPr>
    </w:p>
    <w:p w14:paraId="725BED67"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Potential solutions:</w:t>
      </w:r>
    </w:p>
    <w:p w14:paraId="4BAF724B"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sidRPr="00C100D3">
        <w:t>1.</w:t>
      </w:r>
      <w:r w:rsidRPr="00C100D3">
        <w:tab/>
        <w:t>Identify (airborne) UE causing interference:</w:t>
      </w:r>
      <w:r>
        <w:t xml:space="preserve"> NW based solution including solutions in section 5.1, 5.2 and solution 9.</w:t>
      </w:r>
    </w:p>
    <w:p w14:paraId="24C0740D"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sidRPr="00C100D3">
        <w:t>2</w:t>
      </w:r>
      <w:r w:rsidRPr="00C100D3">
        <w:tab/>
        <w:t>Identify (airborne) UE causing interferenc</w:t>
      </w:r>
      <w:r>
        <w:t>e using information from UE, e.g., direct in-flight mode indication, altitude information, location information.</w:t>
      </w:r>
    </w:p>
    <w:p w14:paraId="0630D12C"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t>3</w:t>
      </w:r>
      <w:r>
        <w:tab/>
      </w:r>
      <w:r w:rsidRPr="00C100D3">
        <w:t>Identify (airborne) UE causing interference – UE based : MR reporting enhancement</w:t>
      </w:r>
      <w:r>
        <w:t xml:space="preserve">, e.g., introduce </w:t>
      </w:r>
      <w:r>
        <w:rPr>
          <w:lang w:val="en-US"/>
        </w:rPr>
        <w:t>new events or new values to assist the NW.</w:t>
      </w:r>
    </w:p>
    <w:p w14:paraId="19D52C2D" w14:textId="77777777" w:rsidR="00333771" w:rsidRPr="00C100D3" w:rsidRDefault="00333771" w:rsidP="00333771">
      <w:pPr>
        <w:pStyle w:val="Doc-text2"/>
        <w:pBdr>
          <w:top w:val="single" w:sz="4" w:space="1" w:color="auto"/>
          <w:left w:val="single" w:sz="4" w:space="4" w:color="auto"/>
          <w:bottom w:val="single" w:sz="4" w:space="1" w:color="auto"/>
          <w:right w:val="single" w:sz="4" w:space="4" w:color="auto"/>
        </w:pBdr>
        <w:rPr>
          <w:lang w:val="en-US"/>
        </w:rPr>
      </w:pPr>
    </w:p>
    <w:p w14:paraId="220C6DC0" w14:textId="77777777" w:rsidR="00333771" w:rsidRDefault="00333771" w:rsidP="00333771">
      <w:pPr>
        <w:pStyle w:val="BoldComments"/>
        <w:rPr>
          <w:rFonts w:eastAsia="Malgun Gothic"/>
          <w:lang w:val="en-US" w:eastAsia="ko-KR"/>
        </w:rPr>
      </w:pPr>
    </w:p>
    <w:p w14:paraId="51DB2974" w14:textId="77777777" w:rsidR="00333771" w:rsidRDefault="00333771" w:rsidP="00333771">
      <w:pPr>
        <w:pStyle w:val="Doc-text2"/>
      </w:pPr>
    </w:p>
    <w:p w14:paraId="5FD224A6"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1BD4E885"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S</w:t>
      </w:r>
      <w:r w:rsidRPr="00241875">
        <w:rPr>
          <w:lang w:val="en-US"/>
        </w:rPr>
        <w:t>tudy how a UE’s “air-borne” status (e.g. altitude, speed etc.) can be efficiently indicated to RAN and used e.g. for potential HO parameters adjustment.</w:t>
      </w:r>
    </w:p>
    <w:p w14:paraId="51E90597"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Other solutions from the papers in 9.4.4 are not excluded.</w:t>
      </w:r>
    </w:p>
    <w:p w14:paraId="7388526F" w14:textId="77777777" w:rsidR="00333771" w:rsidRPr="00241875" w:rsidRDefault="00333771" w:rsidP="00333771">
      <w:pPr>
        <w:pStyle w:val="Doc-text2"/>
        <w:pBdr>
          <w:top w:val="single" w:sz="4" w:space="1" w:color="auto"/>
          <w:left w:val="single" w:sz="4" w:space="4" w:color="auto"/>
          <w:bottom w:val="single" w:sz="4" w:space="1" w:color="auto"/>
          <w:right w:val="single" w:sz="4" w:space="4" w:color="auto"/>
        </w:pBdr>
        <w:rPr>
          <w:lang w:val="en-US"/>
        </w:rPr>
      </w:pPr>
    </w:p>
    <w:p w14:paraId="4FCF71B2" w14:textId="77777777" w:rsidR="00333771" w:rsidRDefault="00333771" w:rsidP="00333771">
      <w:pPr>
        <w:pStyle w:val="BoldComments"/>
        <w:rPr>
          <w:rFonts w:eastAsia="Malgun Gothic"/>
          <w:lang w:val="en-US" w:eastAsia="ko-KR"/>
        </w:rPr>
      </w:pPr>
      <w:r>
        <w:rPr>
          <w:rFonts w:eastAsia="Malgun Gothic"/>
          <w:lang w:val="en-US" w:eastAsia="ko-KR"/>
        </w:rPr>
        <w:t>QMC:</w:t>
      </w:r>
    </w:p>
    <w:p w14:paraId="64499FCA" w14:textId="77777777" w:rsidR="00333771" w:rsidRDefault="00333771" w:rsidP="00333771">
      <w:pPr>
        <w:pStyle w:val="Doc-text2"/>
      </w:pPr>
    </w:p>
    <w:p w14:paraId="7783F853"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1CDA703B"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1</w:t>
      </w:r>
      <w:r>
        <w:tab/>
        <w:t>Introduce SRB4 and SRB4 can be configured via the RRCConnectionReconfiguration message.</w:t>
      </w:r>
    </w:p>
    <w:p w14:paraId="03104674"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2</w:t>
      </w:r>
      <w:r>
        <w:tab/>
        <w:t>introduce a new uplink RRC message and the naming could be “application layer measurement report”, and this message uses SRB4. For this new RRC message, it includes a container of report with Octet string (1..8000).</w:t>
      </w:r>
    </w:p>
    <w:p w14:paraId="226B7A67"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3</w:t>
      </w:r>
      <w:r>
        <w:tab/>
        <w:t>Introduce a new IE “application layer measurement configuration” in the RRCConnectionReconfiguration message, and this IE includes a container.</w:t>
      </w:r>
    </w:p>
    <w:p w14:paraId="104385FC"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4</w:t>
      </w:r>
      <w:r>
        <w:tab/>
        <w:t>If UE AS layer receives the application layer measurement configuration, it shall forward the configuration to upper layers</w:t>
      </w:r>
    </w:p>
    <w:p w14:paraId="0977C062"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5</w:t>
      </w:r>
      <w:r>
        <w:tab/>
        <w:t>eNB can inform UE to release the application layer measurement configuration</w:t>
      </w:r>
    </w:p>
    <w:p w14:paraId="521C2D0B"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6</w:t>
      </w:r>
      <w:r>
        <w:tab/>
        <w:t>Introduce a new UE capability for QMC.</w:t>
      </w:r>
    </w:p>
    <w:p w14:paraId="1DF8D6BD"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7</w:t>
      </w:r>
      <w:r>
        <w:tab/>
        <w:t>Remove “</w:t>
      </w:r>
      <w:r w:rsidRPr="0093482A">
        <w:t>FFS: QoE measurement will be continued in case of intra-eNB HO and inter-eNB HO, if no explicitly released by the eNB, and both source and target cell belong to defined same measurement reporting area.</w:t>
      </w:r>
      <w:r>
        <w:t>” from RAN2#98 minutes.</w:t>
      </w:r>
    </w:p>
    <w:p w14:paraId="6E52DF08" w14:textId="77777777" w:rsidR="00333771" w:rsidRDefault="00333771" w:rsidP="00333771">
      <w:pPr>
        <w:pStyle w:val="Doc-text2"/>
      </w:pPr>
    </w:p>
    <w:p w14:paraId="7C4335F5" w14:textId="77777777" w:rsidR="00333771" w:rsidRDefault="00333771" w:rsidP="00333771">
      <w:pPr>
        <w:pStyle w:val="BoldComments"/>
        <w:rPr>
          <w:rFonts w:eastAsia="Malgun Gothic"/>
          <w:lang w:eastAsia="ko-KR"/>
        </w:rPr>
      </w:pPr>
      <w:r>
        <w:rPr>
          <w:rFonts w:eastAsia="Malgun Gothic"/>
          <w:lang w:eastAsia="ko-KR"/>
        </w:rPr>
        <w:t>HRLLC:</w:t>
      </w:r>
    </w:p>
    <w:p w14:paraId="3979E22E" w14:textId="77777777" w:rsidR="00333771" w:rsidRDefault="00333771" w:rsidP="00333771">
      <w:pPr>
        <w:pStyle w:val="Doc-text2"/>
      </w:pPr>
    </w:p>
    <w:p w14:paraId="13E6C107"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1687D381"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1</w:t>
      </w:r>
      <w:r>
        <w:tab/>
      </w:r>
      <w:r w:rsidRPr="00400D7B">
        <w:t>PDCP data duplication for LTE shall assume NR PDCP data duplication as baseline.</w:t>
      </w:r>
    </w:p>
    <w:p w14:paraId="73C9CAE9"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sidRPr="00400D7B">
        <w:t>2</w:t>
      </w:r>
      <w:r>
        <w:tab/>
      </w:r>
      <w:r w:rsidRPr="00400D7B">
        <w:t>RAN2 works on PDCP data duplication for both CA and DC.</w:t>
      </w:r>
    </w:p>
    <w:p w14:paraId="1F7A3EB0"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sidRPr="00400D7B">
        <w:t>3</w:t>
      </w:r>
      <w:r>
        <w:t>a</w:t>
      </w:r>
      <w:r>
        <w:tab/>
        <w:t xml:space="preserve">At least UM </w:t>
      </w:r>
      <w:r w:rsidRPr="00400D7B">
        <w:t>bearers are supported for PDCP duplication via CA.</w:t>
      </w:r>
    </w:p>
    <w:p w14:paraId="2FC3AB19"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400D7B">
        <w:rPr>
          <w:lang w:val="en-US"/>
        </w:rPr>
        <w:t>PDCP enables reordering and duplication detection when PDCP duplication is configured.</w:t>
      </w:r>
    </w:p>
    <w:p w14:paraId="0087AAAA"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400D7B">
        <w:rPr>
          <w:lang w:val="en-US"/>
        </w:rPr>
        <w:t>MAC CE is used for activation and deactivation of PDCP duplication for eac</w:t>
      </w:r>
      <w:r>
        <w:rPr>
          <w:lang w:val="en-US"/>
        </w:rPr>
        <w:t xml:space="preserve">h </w:t>
      </w:r>
      <w:r w:rsidRPr="00400D7B">
        <w:rPr>
          <w:lang w:val="en-US"/>
        </w:rPr>
        <w:t>RB configured with duplication.</w:t>
      </w:r>
    </w:p>
    <w:p w14:paraId="6FAAE14B" w14:textId="77777777" w:rsidR="00333771" w:rsidRDefault="00333771" w:rsidP="00333771">
      <w:pPr>
        <w:pStyle w:val="Doc-text2"/>
        <w:pBdr>
          <w:top w:val="single" w:sz="4" w:space="1" w:color="auto"/>
          <w:left w:val="single" w:sz="4" w:space="4" w:color="auto"/>
          <w:bottom w:val="single" w:sz="4" w:space="1" w:color="auto"/>
          <w:right w:val="single" w:sz="4" w:space="4" w:color="auto"/>
        </w:pBdr>
        <w:rPr>
          <w:lang w:val="en-US"/>
        </w:rPr>
      </w:pPr>
      <w:r w:rsidRPr="00400D7B">
        <w:rPr>
          <w:lang w:val="en-US"/>
        </w:rPr>
        <w:t>7</w:t>
      </w:r>
      <w:r>
        <w:rPr>
          <w:lang w:val="en-US"/>
        </w:rPr>
        <w:tab/>
        <w:t xml:space="preserve">For CA case, </w:t>
      </w:r>
      <w:r w:rsidRPr="00400D7B">
        <w:rPr>
          <w:lang w:val="en-US"/>
        </w:rPr>
        <w:t>LCP applies configured LCH to carriers/cells restric</w:t>
      </w:r>
      <w:r>
        <w:rPr>
          <w:lang w:val="en-US"/>
        </w:rPr>
        <w:t xml:space="preserve">tion for LCHs of a duplication </w:t>
      </w:r>
      <w:r w:rsidRPr="00400D7B">
        <w:rPr>
          <w:lang w:val="en-US"/>
        </w:rPr>
        <w:t xml:space="preserve">RB and the restriction is lifted </w:t>
      </w:r>
      <w:r>
        <w:rPr>
          <w:lang w:val="en-US"/>
        </w:rPr>
        <w:t>when duplication is deactivated as agreed in NR.</w:t>
      </w:r>
    </w:p>
    <w:p w14:paraId="0991FA87"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sidRPr="00400D7B">
        <w:lastRenderedPageBreak/>
        <w:t>8</w:t>
      </w:r>
      <w:r>
        <w:tab/>
      </w:r>
      <w:r w:rsidRPr="00400D7B">
        <w:t>PDCP duplication is configured by RRC. The configuration also indicates whether the dup</w:t>
      </w:r>
      <w:r>
        <w:t>lication is immediately started, which is the same as NR.</w:t>
      </w:r>
    </w:p>
    <w:p w14:paraId="4044CADC" w14:textId="77777777" w:rsidR="00333771" w:rsidRPr="00400D7B" w:rsidRDefault="00333771" w:rsidP="00333771">
      <w:pPr>
        <w:pStyle w:val="Doc-text2"/>
        <w:pBdr>
          <w:top w:val="single" w:sz="4" w:space="1" w:color="auto"/>
          <w:left w:val="single" w:sz="4" w:space="4" w:color="auto"/>
          <w:bottom w:val="single" w:sz="4" w:space="1" w:color="auto"/>
          <w:right w:val="single" w:sz="4" w:space="4" w:color="auto"/>
        </w:pBdr>
      </w:pPr>
      <w:r>
        <w:t>9</w:t>
      </w:r>
      <w:r>
        <w:tab/>
      </w:r>
      <w:r w:rsidRPr="00400D7B">
        <w:t>LCH to carriers/cells restriction is configured for CA duplication.</w:t>
      </w:r>
    </w:p>
    <w:p w14:paraId="2A272E25"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p>
    <w:p w14:paraId="3C21FB36" w14:textId="77777777" w:rsidR="00333771" w:rsidRDefault="00333771" w:rsidP="00333771">
      <w:pPr>
        <w:pStyle w:val="BoldComments"/>
        <w:rPr>
          <w:rFonts w:eastAsia="Malgun Gothic"/>
          <w:lang w:eastAsia="ko-KR"/>
        </w:rPr>
      </w:pPr>
    </w:p>
    <w:p w14:paraId="7EAF222D" w14:textId="77777777" w:rsidR="00333771" w:rsidRDefault="00333771" w:rsidP="00333771">
      <w:pPr>
        <w:pStyle w:val="BoldComments"/>
        <w:rPr>
          <w:rFonts w:eastAsia="Malgun Gothic"/>
          <w:lang w:eastAsia="ko-KR"/>
        </w:rPr>
      </w:pPr>
      <w:r>
        <w:rPr>
          <w:rFonts w:eastAsia="Malgun Gothic"/>
          <w:lang w:eastAsia="ko-KR"/>
        </w:rPr>
        <w:t>euCA:</w:t>
      </w:r>
    </w:p>
    <w:p w14:paraId="1FBF1734" w14:textId="77777777" w:rsidR="00333771" w:rsidRDefault="00333771" w:rsidP="00333771">
      <w:pPr>
        <w:pStyle w:val="Doc-text2"/>
      </w:pPr>
    </w:p>
    <w:p w14:paraId="00E9ED4D"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29415A6C"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1</w:t>
      </w:r>
      <w:r>
        <w:tab/>
      </w:r>
      <w:r w:rsidRPr="003622E8">
        <w:t>The indicatio</w:t>
      </w:r>
      <w:r>
        <w:t>n for which carrier(s) UE could</w:t>
      </w:r>
      <w:r w:rsidRPr="003622E8">
        <w:t xml:space="preserve"> do the IDLE measurements is included in SIB5</w:t>
      </w:r>
      <w:r>
        <w:t xml:space="preserve"> and dedicated RRC signalling (including the valid timer)</w:t>
      </w:r>
      <w:r w:rsidRPr="003622E8">
        <w:t>.</w:t>
      </w:r>
      <w:r>
        <w:t xml:space="preserve"> FFS the value range of the timer.</w:t>
      </w:r>
    </w:p>
    <w:p w14:paraId="4B36A499"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sidRPr="003622E8">
        <w:t>2</w:t>
      </w:r>
      <w:r>
        <w:tab/>
      </w:r>
      <w:r w:rsidRPr="003622E8">
        <w:t xml:space="preserve">UE indicates the availability of inter-frequency measurements in </w:t>
      </w:r>
      <w:r w:rsidRPr="003622E8">
        <w:rPr>
          <w:i/>
        </w:rPr>
        <w:t>RRCConnectionSetupComplete</w:t>
      </w:r>
      <w:r>
        <w:t xml:space="preserve"> or </w:t>
      </w:r>
      <w:r w:rsidRPr="003622E8">
        <w:rPr>
          <w:i/>
        </w:rPr>
        <w:t>RRCConnection</w:t>
      </w:r>
      <w:r>
        <w:rPr>
          <w:i/>
        </w:rPr>
        <w:t>Resume</w:t>
      </w:r>
      <w:r w:rsidRPr="003622E8">
        <w:rPr>
          <w:i/>
        </w:rPr>
        <w:t>Complete</w:t>
      </w:r>
    </w:p>
    <w:p w14:paraId="0A554BE1" w14:textId="77777777" w:rsidR="00333771" w:rsidRDefault="00333771" w:rsidP="00333771">
      <w:pPr>
        <w:pStyle w:val="BoldComments"/>
        <w:rPr>
          <w:rFonts w:eastAsia="Malgun Gothic"/>
          <w:lang w:eastAsia="ko-KR"/>
        </w:rPr>
      </w:pPr>
      <w:r>
        <w:rPr>
          <w:rFonts w:eastAsia="Malgun Gothic"/>
          <w:lang w:eastAsia="ko-KR"/>
        </w:rPr>
        <w:t>AUL</w:t>
      </w:r>
    </w:p>
    <w:p w14:paraId="054C9AB5" w14:textId="77777777" w:rsidR="00333771" w:rsidRDefault="00333771" w:rsidP="00333771">
      <w:pPr>
        <w:pStyle w:val="Doc-text2"/>
      </w:pPr>
    </w:p>
    <w:p w14:paraId="66D7CC6C"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Agreements:</w:t>
      </w:r>
    </w:p>
    <w:p w14:paraId="7FCA2DB0"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1</w:t>
      </w:r>
      <w:r>
        <w:tab/>
      </w:r>
      <w:r w:rsidRPr="007070E9">
        <w:t>The UE will send a confirmation for activation/deactivation of AUL</w:t>
      </w:r>
      <w:r>
        <w:t xml:space="preserve"> on </w:t>
      </w:r>
      <w:r w:rsidRPr="007070E9">
        <w:t>MAC CE</w:t>
      </w:r>
      <w:r>
        <w:t xml:space="preserve">. </w:t>
      </w:r>
      <w:r w:rsidRPr="007070E9">
        <w:t>if multi-bit or zero-bit</w:t>
      </w:r>
      <w:r>
        <w:t xml:space="preserve"> is FFS</w:t>
      </w:r>
      <w:r w:rsidRPr="007070E9">
        <w:t>.</w:t>
      </w:r>
    </w:p>
    <w:p w14:paraId="0A47ACB5"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sidRPr="007070E9">
        <w:t>2</w:t>
      </w:r>
      <w:r>
        <w:rPr>
          <w:b/>
        </w:rPr>
        <w:tab/>
      </w:r>
      <w:r w:rsidRPr="007070E9">
        <w:t>Not introduce data threshold to skip UL grant.</w:t>
      </w:r>
      <w:r>
        <w:t xml:space="preserve"> Can be revisited if RAN1 have different understanding.</w:t>
      </w:r>
    </w:p>
    <w:p w14:paraId="7AB9414A"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rPr>
          <w:lang w:val="en-US"/>
        </w:rPr>
        <w:t>3</w:t>
      </w:r>
      <w:r>
        <w:rPr>
          <w:lang w:val="en-US"/>
        </w:rPr>
        <w:tab/>
      </w:r>
      <w:r w:rsidRPr="007070E9">
        <w:rPr>
          <w:lang w:val="en-US"/>
        </w:rPr>
        <w:t>AUL transmissions can be restricted to a subset of logic</w:t>
      </w:r>
      <w:r>
        <w:rPr>
          <w:lang w:val="en-US"/>
        </w:rPr>
        <w:t>al channels. FFS introduce new IE or reuse existing signaling.</w:t>
      </w:r>
    </w:p>
    <w:p w14:paraId="300AB429"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4</w:t>
      </w:r>
      <w:r>
        <w:tab/>
        <w:t>LCP procedure is not modified.</w:t>
      </w:r>
    </w:p>
    <w:p w14:paraId="25AE6189"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5</w:t>
      </w:r>
      <w:r>
        <w:tab/>
        <w:t>In the LAA autonomous UL access, HARQ processes are not tied to TTIs.</w:t>
      </w:r>
    </w:p>
    <w:p w14:paraId="2DE09A0A"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6</w:t>
      </w:r>
      <w:r>
        <w:tab/>
        <w:t>HARQ retransmissions of a certain transport block shall avoid issues with the RLC reordering procedures. FFS on how to solve this issue.</w:t>
      </w:r>
    </w:p>
    <w:p w14:paraId="1C82403C" w14:textId="77777777" w:rsidR="00333771" w:rsidRDefault="00333771" w:rsidP="00333771">
      <w:pPr>
        <w:pStyle w:val="Doc-text2"/>
        <w:pBdr>
          <w:top w:val="single" w:sz="4" w:space="1" w:color="auto"/>
          <w:left w:val="single" w:sz="4" w:space="4" w:color="auto"/>
          <w:bottom w:val="single" w:sz="4" w:space="1" w:color="auto"/>
          <w:right w:val="single" w:sz="4" w:space="4" w:color="auto"/>
        </w:pBdr>
      </w:pPr>
      <w:r>
        <w:tab/>
      </w:r>
    </w:p>
    <w:p w14:paraId="4BE70607" w14:textId="77777777" w:rsidR="00333771" w:rsidRDefault="00333771" w:rsidP="00333771">
      <w:pPr>
        <w:pStyle w:val="Doc-text2"/>
      </w:pPr>
    </w:p>
    <w:p w14:paraId="78DF1846" w14:textId="77777777" w:rsidR="00333771" w:rsidRPr="008A787C" w:rsidRDefault="00333771" w:rsidP="00333771">
      <w:pPr>
        <w:pStyle w:val="BoldComments"/>
        <w:rPr>
          <w:rFonts w:eastAsia="Malgun Gothic"/>
          <w:lang w:eastAsia="ko-KR"/>
        </w:rPr>
      </w:pPr>
    </w:p>
    <w:p w14:paraId="4C550ED5" w14:textId="4CECFC3E" w:rsidR="00E466FC" w:rsidRDefault="00E466FC" w:rsidP="00333771">
      <w:pPr>
        <w:pStyle w:val="Heading2"/>
        <w:ind w:left="0" w:firstLine="0"/>
        <w:rPr>
          <w:rFonts w:eastAsia="Malgun Gothic"/>
          <w:lang w:eastAsia="ko-KR"/>
        </w:rPr>
      </w:pPr>
    </w:p>
    <w:sectPr w:rsidR="00E466FC" w:rsidSect="00397C34">
      <w:footerReference w:type="default" r:id="rId15"/>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FE7F7" w14:textId="77777777" w:rsidR="00C359DC" w:rsidRDefault="00C359DC">
      <w:r>
        <w:separator/>
      </w:r>
    </w:p>
    <w:p w14:paraId="74C2E3C4" w14:textId="77777777" w:rsidR="00C359DC" w:rsidRDefault="00C359DC"/>
  </w:endnote>
  <w:endnote w:type="continuationSeparator" w:id="0">
    <w:p w14:paraId="2D9DF7E5" w14:textId="77777777" w:rsidR="00C359DC" w:rsidRDefault="00C359DC">
      <w:r>
        <w:continuationSeparator/>
      </w:r>
    </w:p>
    <w:p w14:paraId="203BD001" w14:textId="77777777" w:rsidR="00C359DC" w:rsidRDefault="00C359DC"/>
  </w:endnote>
  <w:endnote w:type="continuationNotice" w:id="1">
    <w:p w14:paraId="00CA754E" w14:textId="77777777" w:rsidR="00C359DC" w:rsidRDefault="00C359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E4BFD" w14:textId="77777777" w:rsidR="008929D0" w:rsidRDefault="008929D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7C1D4B">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C1D4B">
      <w:rPr>
        <w:rStyle w:val="PageNumber"/>
        <w:noProof/>
      </w:rPr>
      <w:t>19</w:t>
    </w:r>
    <w:r>
      <w:rPr>
        <w:rStyle w:val="PageNumber"/>
      </w:rPr>
      <w:fldChar w:fldCharType="end"/>
    </w:r>
  </w:p>
  <w:p w14:paraId="70C61E52" w14:textId="77777777" w:rsidR="008929D0" w:rsidRDefault="008929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101BD" w14:textId="77777777" w:rsidR="00C359DC" w:rsidRDefault="00C359DC">
      <w:r>
        <w:separator/>
      </w:r>
    </w:p>
    <w:p w14:paraId="5D4C5E90" w14:textId="77777777" w:rsidR="00C359DC" w:rsidRDefault="00C359DC"/>
  </w:footnote>
  <w:footnote w:type="continuationSeparator" w:id="0">
    <w:p w14:paraId="5B54FF06" w14:textId="77777777" w:rsidR="00C359DC" w:rsidRDefault="00C359DC">
      <w:r>
        <w:continuationSeparator/>
      </w:r>
    </w:p>
    <w:p w14:paraId="66C866EA" w14:textId="77777777" w:rsidR="00C359DC" w:rsidRDefault="00C359DC"/>
  </w:footnote>
  <w:footnote w:type="continuationNotice" w:id="1">
    <w:p w14:paraId="5A4D7F1D" w14:textId="77777777" w:rsidR="00C359DC" w:rsidRDefault="00C359DC">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7"/>
  </w:num>
  <w:num w:numId="4">
    <w:abstractNumId w:val="4"/>
  </w:num>
  <w:num w:numId="5">
    <w:abstractNumId w:val="0"/>
  </w:num>
  <w:num w:numId="6">
    <w:abstractNumId w:val="5"/>
  </w:num>
  <w:num w:numId="7">
    <w:abstractNumId w:val="2"/>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fi-FI"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4F"/>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53"/>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6B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85"/>
    <w:rsid w:val="00023090"/>
    <w:rsid w:val="000231EC"/>
    <w:rsid w:val="00023205"/>
    <w:rsid w:val="000232C6"/>
    <w:rsid w:val="000232E5"/>
    <w:rsid w:val="0002333F"/>
    <w:rsid w:val="000233BB"/>
    <w:rsid w:val="000233F2"/>
    <w:rsid w:val="00023529"/>
    <w:rsid w:val="00023576"/>
    <w:rsid w:val="0002359E"/>
    <w:rsid w:val="000235E9"/>
    <w:rsid w:val="000236B0"/>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ED2"/>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E"/>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BE"/>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8ED"/>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630"/>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5B"/>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50"/>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0CB"/>
    <w:rsid w:val="00053179"/>
    <w:rsid w:val="00053189"/>
    <w:rsid w:val="0005318F"/>
    <w:rsid w:val="0005326D"/>
    <w:rsid w:val="00053379"/>
    <w:rsid w:val="0005341B"/>
    <w:rsid w:val="00053446"/>
    <w:rsid w:val="00053462"/>
    <w:rsid w:val="000534CF"/>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72"/>
    <w:rsid w:val="000639C5"/>
    <w:rsid w:val="000639FF"/>
    <w:rsid w:val="00063A77"/>
    <w:rsid w:val="00063AB0"/>
    <w:rsid w:val="00063AC4"/>
    <w:rsid w:val="00063B7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DB"/>
    <w:rsid w:val="00066306"/>
    <w:rsid w:val="00066335"/>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3DA"/>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59"/>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8A"/>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64"/>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E9D"/>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99"/>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6EC"/>
    <w:rsid w:val="000A1816"/>
    <w:rsid w:val="000A1868"/>
    <w:rsid w:val="000A18F3"/>
    <w:rsid w:val="000A1A2D"/>
    <w:rsid w:val="000A1AA1"/>
    <w:rsid w:val="000A1B5D"/>
    <w:rsid w:val="000A1C63"/>
    <w:rsid w:val="000A1D98"/>
    <w:rsid w:val="000A2018"/>
    <w:rsid w:val="000A20CE"/>
    <w:rsid w:val="000A212C"/>
    <w:rsid w:val="000A214D"/>
    <w:rsid w:val="000A2173"/>
    <w:rsid w:val="000A2240"/>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3FE9"/>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25"/>
    <w:rsid w:val="000A74A4"/>
    <w:rsid w:val="000A74FF"/>
    <w:rsid w:val="000A755B"/>
    <w:rsid w:val="000A761F"/>
    <w:rsid w:val="000A76F3"/>
    <w:rsid w:val="000A78A2"/>
    <w:rsid w:val="000A7AE4"/>
    <w:rsid w:val="000A7D0D"/>
    <w:rsid w:val="000A7D6E"/>
    <w:rsid w:val="000A7DC2"/>
    <w:rsid w:val="000A7E6D"/>
    <w:rsid w:val="000A7F40"/>
    <w:rsid w:val="000A7F68"/>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3F4"/>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A93"/>
    <w:rsid w:val="000B5B89"/>
    <w:rsid w:val="000B5D59"/>
    <w:rsid w:val="000B5DDA"/>
    <w:rsid w:val="000B5EC5"/>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95"/>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A1"/>
    <w:rsid w:val="000C4D19"/>
    <w:rsid w:val="000C4D35"/>
    <w:rsid w:val="000C4DEF"/>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87"/>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253"/>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4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C"/>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ED7"/>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74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57"/>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4C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9B3"/>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A2"/>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72"/>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36"/>
    <w:rsid w:val="00105B5F"/>
    <w:rsid w:val="00105B98"/>
    <w:rsid w:val="00105CBB"/>
    <w:rsid w:val="00105D7B"/>
    <w:rsid w:val="00105D8E"/>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6C"/>
    <w:rsid w:val="001153BD"/>
    <w:rsid w:val="00115466"/>
    <w:rsid w:val="0011548C"/>
    <w:rsid w:val="001154B0"/>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4D"/>
    <w:rsid w:val="00117BA1"/>
    <w:rsid w:val="00117C54"/>
    <w:rsid w:val="00117CC1"/>
    <w:rsid w:val="00117D07"/>
    <w:rsid w:val="00117EA6"/>
    <w:rsid w:val="00117EE5"/>
    <w:rsid w:val="00117F72"/>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9F"/>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34C"/>
    <w:rsid w:val="001275D5"/>
    <w:rsid w:val="001275FF"/>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8B"/>
    <w:rsid w:val="00130E97"/>
    <w:rsid w:val="00130F09"/>
    <w:rsid w:val="00130FF8"/>
    <w:rsid w:val="00130FF9"/>
    <w:rsid w:val="001310AF"/>
    <w:rsid w:val="001310B8"/>
    <w:rsid w:val="001310CF"/>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82"/>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A25"/>
    <w:rsid w:val="00132B5F"/>
    <w:rsid w:val="00132BC3"/>
    <w:rsid w:val="00132DC5"/>
    <w:rsid w:val="00132E59"/>
    <w:rsid w:val="00132E5F"/>
    <w:rsid w:val="00132E8A"/>
    <w:rsid w:val="00132F59"/>
    <w:rsid w:val="00132F6D"/>
    <w:rsid w:val="00133091"/>
    <w:rsid w:val="001330A2"/>
    <w:rsid w:val="00133188"/>
    <w:rsid w:val="0013325A"/>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0A7"/>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1"/>
    <w:rsid w:val="001414C7"/>
    <w:rsid w:val="00141514"/>
    <w:rsid w:val="00141581"/>
    <w:rsid w:val="00141585"/>
    <w:rsid w:val="00141607"/>
    <w:rsid w:val="00141674"/>
    <w:rsid w:val="00141686"/>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37"/>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09"/>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9F"/>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ED5"/>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1D"/>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5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BF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94"/>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74"/>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3DF"/>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4B"/>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61"/>
    <w:rsid w:val="00175D8D"/>
    <w:rsid w:val="00175E1F"/>
    <w:rsid w:val="00175E81"/>
    <w:rsid w:val="00175ED1"/>
    <w:rsid w:val="00175F9F"/>
    <w:rsid w:val="00175FBF"/>
    <w:rsid w:val="00176041"/>
    <w:rsid w:val="001760A9"/>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8D"/>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0E2"/>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394"/>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59"/>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2FB"/>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72"/>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91"/>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1DA"/>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84"/>
    <w:rsid w:val="001A1ED1"/>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C04"/>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585"/>
    <w:rsid w:val="001A568B"/>
    <w:rsid w:val="001A578A"/>
    <w:rsid w:val="001A583A"/>
    <w:rsid w:val="001A5858"/>
    <w:rsid w:val="001A5889"/>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377"/>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DF9"/>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33"/>
    <w:rsid w:val="001B0E7A"/>
    <w:rsid w:val="001B11CA"/>
    <w:rsid w:val="001B11CB"/>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97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C4"/>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2B"/>
    <w:rsid w:val="001B736B"/>
    <w:rsid w:val="001B7514"/>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C81"/>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F9"/>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BB4"/>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BC2"/>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9E3"/>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25"/>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4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85"/>
    <w:rsid w:val="001D10F3"/>
    <w:rsid w:val="001D112B"/>
    <w:rsid w:val="001D1189"/>
    <w:rsid w:val="001D11B8"/>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30"/>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18"/>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73"/>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32"/>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A6"/>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B0"/>
    <w:rsid w:val="001F090F"/>
    <w:rsid w:val="001F0A05"/>
    <w:rsid w:val="001F0A0C"/>
    <w:rsid w:val="001F0A0D"/>
    <w:rsid w:val="001F0AA3"/>
    <w:rsid w:val="001F0AAA"/>
    <w:rsid w:val="001F0B01"/>
    <w:rsid w:val="001F0B7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630"/>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6D"/>
    <w:rsid w:val="001F438C"/>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8E"/>
    <w:rsid w:val="001F68D8"/>
    <w:rsid w:val="001F68FA"/>
    <w:rsid w:val="001F6A32"/>
    <w:rsid w:val="001F6B16"/>
    <w:rsid w:val="001F6DB9"/>
    <w:rsid w:val="001F6DFC"/>
    <w:rsid w:val="001F701D"/>
    <w:rsid w:val="001F70D3"/>
    <w:rsid w:val="001F719C"/>
    <w:rsid w:val="001F71CE"/>
    <w:rsid w:val="001F71D7"/>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6B0"/>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8B"/>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5"/>
    <w:rsid w:val="0020729A"/>
    <w:rsid w:val="00207306"/>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25"/>
    <w:rsid w:val="002110DD"/>
    <w:rsid w:val="002110E0"/>
    <w:rsid w:val="00211175"/>
    <w:rsid w:val="002111FE"/>
    <w:rsid w:val="0021127C"/>
    <w:rsid w:val="002112C9"/>
    <w:rsid w:val="0021131B"/>
    <w:rsid w:val="00211378"/>
    <w:rsid w:val="002113E4"/>
    <w:rsid w:val="0021153B"/>
    <w:rsid w:val="00211544"/>
    <w:rsid w:val="00211575"/>
    <w:rsid w:val="002115AB"/>
    <w:rsid w:val="002116FE"/>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447"/>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6CB"/>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2F5"/>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049"/>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B1"/>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65"/>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00"/>
    <w:rsid w:val="00233FC7"/>
    <w:rsid w:val="00233FDC"/>
    <w:rsid w:val="00234075"/>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95"/>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32"/>
    <w:rsid w:val="00240D87"/>
    <w:rsid w:val="00240D91"/>
    <w:rsid w:val="00240E46"/>
    <w:rsid w:val="00240E97"/>
    <w:rsid w:val="00240EDB"/>
    <w:rsid w:val="00240EEB"/>
    <w:rsid w:val="00240FB2"/>
    <w:rsid w:val="00240FD9"/>
    <w:rsid w:val="00241042"/>
    <w:rsid w:val="00241092"/>
    <w:rsid w:val="0024121E"/>
    <w:rsid w:val="0024123C"/>
    <w:rsid w:val="0024123D"/>
    <w:rsid w:val="0024129F"/>
    <w:rsid w:val="002414E0"/>
    <w:rsid w:val="002416DC"/>
    <w:rsid w:val="002417FF"/>
    <w:rsid w:val="0024183E"/>
    <w:rsid w:val="00241875"/>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83"/>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E10"/>
    <w:rsid w:val="00245FB2"/>
    <w:rsid w:val="00246079"/>
    <w:rsid w:val="002460AE"/>
    <w:rsid w:val="00246191"/>
    <w:rsid w:val="002462E9"/>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79"/>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3DC"/>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3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9E"/>
    <w:rsid w:val="002644EC"/>
    <w:rsid w:val="0026458A"/>
    <w:rsid w:val="002645F0"/>
    <w:rsid w:val="00264701"/>
    <w:rsid w:val="00264785"/>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1A1"/>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0F0"/>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5"/>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9F5"/>
    <w:rsid w:val="00272A0C"/>
    <w:rsid w:val="00272C00"/>
    <w:rsid w:val="00272C48"/>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6E"/>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8D"/>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17"/>
    <w:rsid w:val="00285E7B"/>
    <w:rsid w:val="00285E7F"/>
    <w:rsid w:val="00285ED1"/>
    <w:rsid w:val="00285F54"/>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9EE"/>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94"/>
    <w:rsid w:val="0029394E"/>
    <w:rsid w:val="00293959"/>
    <w:rsid w:val="0029397B"/>
    <w:rsid w:val="002939C5"/>
    <w:rsid w:val="002939CD"/>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82"/>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944"/>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5A"/>
    <w:rsid w:val="002A4AA3"/>
    <w:rsid w:val="002A4B15"/>
    <w:rsid w:val="002A4B9B"/>
    <w:rsid w:val="002A4BC8"/>
    <w:rsid w:val="002A4C06"/>
    <w:rsid w:val="002A4C28"/>
    <w:rsid w:val="002A4C30"/>
    <w:rsid w:val="002A4D5B"/>
    <w:rsid w:val="002A4EFF"/>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BE"/>
    <w:rsid w:val="002A73D7"/>
    <w:rsid w:val="002A7473"/>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E9"/>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2B2"/>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C7"/>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2C"/>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E4"/>
    <w:rsid w:val="002D24F9"/>
    <w:rsid w:val="002D25DE"/>
    <w:rsid w:val="002D266D"/>
    <w:rsid w:val="002D26EA"/>
    <w:rsid w:val="002D2722"/>
    <w:rsid w:val="002D28DB"/>
    <w:rsid w:val="002D2932"/>
    <w:rsid w:val="002D29D2"/>
    <w:rsid w:val="002D29EC"/>
    <w:rsid w:val="002D2A4D"/>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3E"/>
    <w:rsid w:val="002D3B6D"/>
    <w:rsid w:val="002D3BB1"/>
    <w:rsid w:val="002D3C22"/>
    <w:rsid w:val="002D3CCB"/>
    <w:rsid w:val="002D3D4A"/>
    <w:rsid w:val="002D3D5C"/>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7F"/>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81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832"/>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40"/>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757"/>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23"/>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9E"/>
    <w:rsid w:val="003067B3"/>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A"/>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DD"/>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A4"/>
    <w:rsid w:val="00314500"/>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BBA"/>
    <w:rsid w:val="00316D15"/>
    <w:rsid w:val="00316D47"/>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1E"/>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3B"/>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19C"/>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71"/>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6A"/>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B0"/>
    <w:rsid w:val="00334DE3"/>
    <w:rsid w:val="00334F22"/>
    <w:rsid w:val="003350BD"/>
    <w:rsid w:val="00335162"/>
    <w:rsid w:val="00335274"/>
    <w:rsid w:val="00335340"/>
    <w:rsid w:val="00335373"/>
    <w:rsid w:val="00335394"/>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43"/>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0D"/>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A2"/>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D65"/>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BC"/>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B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0"/>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2E8"/>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5AC"/>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9C"/>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BE9"/>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5B"/>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7C"/>
    <w:rsid w:val="003976EE"/>
    <w:rsid w:val="003976F1"/>
    <w:rsid w:val="003978BE"/>
    <w:rsid w:val="003978EC"/>
    <w:rsid w:val="00397910"/>
    <w:rsid w:val="0039797B"/>
    <w:rsid w:val="003979FF"/>
    <w:rsid w:val="00397A2C"/>
    <w:rsid w:val="00397AEA"/>
    <w:rsid w:val="00397BDB"/>
    <w:rsid w:val="00397C0D"/>
    <w:rsid w:val="00397C26"/>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5E1F"/>
    <w:rsid w:val="003A6027"/>
    <w:rsid w:val="003A607D"/>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9F"/>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B9"/>
    <w:rsid w:val="003B03CF"/>
    <w:rsid w:val="003B0429"/>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6C9"/>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E"/>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C"/>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748"/>
    <w:rsid w:val="003D1A31"/>
    <w:rsid w:val="003D1AE0"/>
    <w:rsid w:val="003D1B9D"/>
    <w:rsid w:val="003D1BB7"/>
    <w:rsid w:val="003D1C62"/>
    <w:rsid w:val="003D1D14"/>
    <w:rsid w:val="003D1D94"/>
    <w:rsid w:val="003D1DAF"/>
    <w:rsid w:val="003D1DCB"/>
    <w:rsid w:val="003D1E61"/>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36"/>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21"/>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17"/>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33"/>
    <w:rsid w:val="003E1461"/>
    <w:rsid w:val="003E14E2"/>
    <w:rsid w:val="003E1501"/>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2E"/>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16"/>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D6"/>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78"/>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D7B"/>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AE"/>
    <w:rsid w:val="00412659"/>
    <w:rsid w:val="0041273A"/>
    <w:rsid w:val="004127EC"/>
    <w:rsid w:val="0041291E"/>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AC7"/>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8E4"/>
    <w:rsid w:val="00423A09"/>
    <w:rsid w:val="00423A77"/>
    <w:rsid w:val="00423A85"/>
    <w:rsid w:val="00423B59"/>
    <w:rsid w:val="00423B62"/>
    <w:rsid w:val="00423BDF"/>
    <w:rsid w:val="00423C09"/>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1C"/>
    <w:rsid w:val="00424DEA"/>
    <w:rsid w:val="00424E61"/>
    <w:rsid w:val="00424E91"/>
    <w:rsid w:val="00424F1A"/>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A4"/>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0B"/>
    <w:rsid w:val="004337E1"/>
    <w:rsid w:val="0043385D"/>
    <w:rsid w:val="004338A9"/>
    <w:rsid w:val="00433B04"/>
    <w:rsid w:val="00433B89"/>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4D"/>
    <w:rsid w:val="00436C62"/>
    <w:rsid w:val="00436C7C"/>
    <w:rsid w:val="00436D64"/>
    <w:rsid w:val="00436DF7"/>
    <w:rsid w:val="00436E3B"/>
    <w:rsid w:val="00436E7D"/>
    <w:rsid w:val="00436EA5"/>
    <w:rsid w:val="00436EE0"/>
    <w:rsid w:val="00436F63"/>
    <w:rsid w:val="00436FC4"/>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06"/>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40"/>
    <w:rsid w:val="00454E48"/>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3"/>
    <w:rsid w:val="00457E0A"/>
    <w:rsid w:val="00457E8C"/>
    <w:rsid w:val="00457EC2"/>
    <w:rsid w:val="00457EF0"/>
    <w:rsid w:val="00457F6A"/>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C7A"/>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91"/>
    <w:rsid w:val="004639A6"/>
    <w:rsid w:val="00463A92"/>
    <w:rsid w:val="00463DB0"/>
    <w:rsid w:val="00463EAF"/>
    <w:rsid w:val="004640BE"/>
    <w:rsid w:val="004641C6"/>
    <w:rsid w:val="0046422D"/>
    <w:rsid w:val="00464259"/>
    <w:rsid w:val="00464270"/>
    <w:rsid w:val="0046428B"/>
    <w:rsid w:val="00464341"/>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094"/>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66"/>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4DD"/>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5E"/>
    <w:rsid w:val="004872D0"/>
    <w:rsid w:val="00487307"/>
    <w:rsid w:val="00487355"/>
    <w:rsid w:val="00487365"/>
    <w:rsid w:val="0048741B"/>
    <w:rsid w:val="004874B8"/>
    <w:rsid w:val="0048750D"/>
    <w:rsid w:val="00487552"/>
    <w:rsid w:val="0048761E"/>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87E92"/>
    <w:rsid w:val="0049003C"/>
    <w:rsid w:val="004900DC"/>
    <w:rsid w:val="00490170"/>
    <w:rsid w:val="004901EA"/>
    <w:rsid w:val="00490377"/>
    <w:rsid w:val="004903C0"/>
    <w:rsid w:val="004903DC"/>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2A"/>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398"/>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2FEA"/>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399"/>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FE"/>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BA6"/>
    <w:rsid w:val="004B4C60"/>
    <w:rsid w:val="004B4CDE"/>
    <w:rsid w:val="004B4D9F"/>
    <w:rsid w:val="004B4DC0"/>
    <w:rsid w:val="004B4DC2"/>
    <w:rsid w:val="004B4E66"/>
    <w:rsid w:val="004B4E67"/>
    <w:rsid w:val="004B4EA8"/>
    <w:rsid w:val="004B4F7C"/>
    <w:rsid w:val="004B4FA8"/>
    <w:rsid w:val="004B52EB"/>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39A"/>
    <w:rsid w:val="004C043A"/>
    <w:rsid w:val="004C0464"/>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3D7"/>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40"/>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01"/>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F6"/>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6F"/>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2F"/>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DF5"/>
    <w:rsid w:val="004E4F71"/>
    <w:rsid w:val="004E4FA5"/>
    <w:rsid w:val="004E4FE8"/>
    <w:rsid w:val="004E5036"/>
    <w:rsid w:val="004E509D"/>
    <w:rsid w:val="004E525E"/>
    <w:rsid w:val="004E527A"/>
    <w:rsid w:val="004E5287"/>
    <w:rsid w:val="004E53B6"/>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B4"/>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7E"/>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4F"/>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670"/>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0F"/>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35"/>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2"/>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9A"/>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6F61"/>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75"/>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B4B"/>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6C8"/>
    <w:rsid w:val="0052770E"/>
    <w:rsid w:val="00527739"/>
    <w:rsid w:val="005277C5"/>
    <w:rsid w:val="005277DB"/>
    <w:rsid w:val="00527A46"/>
    <w:rsid w:val="00527AA8"/>
    <w:rsid w:val="00527AE9"/>
    <w:rsid w:val="00527C1C"/>
    <w:rsid w:val="00527C75"/>
    <w:rsid w:val="00527C7C"/>
    <w:rsid w:val="00527DB0"/>
    <w:rsid w:val="00527E22"/>
    <w:rsid w:val="00527E90"/>
    <w:rsid w:val="00527EA9"/>
    <w:rsid w:val="00527EFC"/>
    <w:rsid w:val="00527F43"/>
    <w:rsid w:val="00527F7B"/>
    <w:rsid w:val="00530120"/>
    <w:rsid w:val="00530167"/>
    <w:rsid w:val="00530179"/>
    <w:rsid w:val="00530204"/>
    <w:rsid w:val="0053020A"/>
    <w:rsid w:val="0053027B"/>
    <w:rsid w:val="005302A1"/>
    <w:rsid w:val="005302C2"/>
    <w:rsid w:val="00530371"/>
    <w:rsid w:val="0053038E"/>
    <w:rsid w:val="005303EC"/>
    <w:rsid w:val="0053040F"/>
    <w:rsid w:val="005304BF"/>
    <w:rsid w:val="0053051A"/>
    <w:rsid w:val="0053066F"/>
    <w:rsid w:val="005306AF"/>
    <w:rsid w:val="0053076A"/>
    <w:rsid w:val="00530849"/>
    <w:rsid w:val="0053089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E"/>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7F7"/>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4FB"/>
    <w:rsid w:val="005435E3"/>
    <w:rsid w:val="0054360E"/>
    <w:rsid w:val="0054361C"/>
    <w:rsid w:val="00543645"/>
    <w:rsid w:val="005436A5"/>
    <w:rsid w:val="005436CE"/>
    <w:rsid w:val="005437E6"/>
    <w:rsid w:val="005439A7"/>
    <w:rsid w:val="00543A72"/>
    <w:rsid w:val="00543A76"/>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425"/>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9F1"/>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1D4"/>
    <w:rsid w:val="0056125C"/>
    <w:rsid w:val="0056129A"/>
    <w:rsid w:val="005612D8"/>
    <w:rsid w:val="0056137A"/>
    <w:rsid w:val="005616AB"/>
    <w:rsid w:val="0056172F"/>
    <w:rsid w:val="0056196E"/>
    <w:rsid w:val="00561974"/>
    <w:rsid w:val="00561A26"/>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42"/>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07"/>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56"/>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47"/>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771"/>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6EB"/>
    <w:rsid w:val="005828A5"/>
    <w:rsid w:val="0058292D"/>
    <w:rsid w:val="0058296F"/>
    <w:rsid w:val="00582AFE"/>
    <w:rsid w:val="00582B46"/>
    <w:rsid w:val="00582BAF"/>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8A2"/>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1CC"/>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0C"/>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4D"/>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BBE"/>
    <w:rsid w:val="00597C26"/>
    <w:rsid w:val="00597D19"/>
    <w:rsid w:val="00597DAD"/>
    <w:rsid w:val="00597DC8"/>
    <w:rsid w:val="00597E71"/>
    <w:rsid w:val="005A0072"/>
    <w:rsid w:val="005A00C8"/>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54"/>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59C"/>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AD"/>
    <w:rsid w:val="005A54B2"/>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B2"/>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6E"/>
    <w:rsid w:val="005C79A2"/>
    <w:rsid w:val="005C7A6A"/>
    <w:rsid w:val="005C7ABE"/>
    <w:rsid w:val="005C7AC4"/>
    <w:rsid w:val="005C7AE5"/>
    <w:rsid w:val="005C7BBC"/>
    <w:rsid w:val="005C7C6D"/>
    <w:rsid w:val="005C7CEC"/>
    <w:rsid w:val="005C7D38"/>
    <w:rsid w:val="005C7DA3"/>
    <w:rsid w:val="005C7E5B"/>
    <w:rsid w:val="005D0001"/>
    <w:rsid w:val="005D008A"/>
    <w:rsid w:val="005D017F"/>
    <w:rsid w:val="005D0237"/>
    <w:rsid w:val="005D0261"/>
    <w:rsid w:val="005D02AF"/>
    <w:rsid w:val="005D030E"/>
    <w:rsid w:val="005D03DB"/>
    <w:rsid w:val="005D04FE"/>
    <w:rsid w:val="005D0514"/>
    <w:rsid w:val="005D05C0"/>
    <w:rsid w:val="005D06EB"/>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C4F"/>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15"/>
    <w:rsid w:val="005D3821"/>
    <w:rsid w:val="005D3839"/>
    <w:rsid w:val="005D3851"/>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B0"/>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D7F8B"/>
    <w:rsid w:val="005E0188"/>
    <w:rsid w:val="005E01D4"/>
    <w:rsid w:val="005E01EF"/>
    <w:rsid w:val="005E0384"/>
    <w:rsid w:val="005E047F"/>
    <w:rsid w:val="005E05A3"/>
    <w:rsid w:val="005E0600"/>
    <w:rsid w:val="005E0608"/>
    <w:rsid w:val="005E06D1"/>
    <w:rsid w:val="005E0717"/>
    <w:rsid w:val="005E083B"/>
    <w:rsid w:val="005E08D3"/>
    <w:rsid w:val="005E0A11"/>
    <w:rsid w:val="005E0B32"/>
    <w:rsid w:val="005E0B84"/>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8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98"/>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B5"/>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A23"/>
    <w:rsid w:val="005E3C44"/>
    <w:rsid w:val="005E3F7D"/>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2A"/>
    <w:rsid w:val="005E6AE3"/>
    <w:rsid w:val="005E6BD5"/>
    <w:rsid w:val="005E6CDB"/>
    <w:rsid w:val="005E6E8B"/>
    <w:rsid w:val="005E6EF1"/>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57"/>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1A"/>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FF"/>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418"/>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98"/>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5"/>
    <w:rsid w:val="006026A6"/>
    <w:rsid w:val="0060276A"/>
    <w:rsid w:val="0060279F"/>
    <w:rsid w:val="006027AD"/>
    <w:rsid w:val="00602975"/>
    <w:rsid w:val="006029B9"/>
    <w:rsid w:val="006029D1"/>
    <w:rsid w:val="006029E7"/>
    <w:rsid w:val="00602BC0"/>
    <w:rsid w:val="00602BD1"/>
    <w:rsid w:val="00602BEC"/>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7B"/>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347"/>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28"/>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53"/>
    <w:rsid w:val="00616874"/>
    <w:rsid w:val="006168B4"/>
    <w:rsid w:val="006168F0"/>
    <w:rsid w:val="00616922"/>
    <w:rsid w:val="006169DD"/>
    <w:rsid w:val="00616ADE"/>
    <w:rsid w:val="00616BEE"/>
    <w:rsid w:val="00616C5A"/>
    <w:rsid w:val="00616D03"/>
    <w:rsid w:val="00616D07"/>
    <w:rsid w:val="00616D26"/>
    <w:rsid w:val="00616DD9"/>
    <w:rsid w:val="00616E03"/>
    <w:rsid w:val="00616E44"/>
    <w:rsid w:val="00616F81"/>
    <w:rsid w:val="00616F91"/>
    <w:rsid w:val="0061701E"/>
    <w:rsid w:val="006170B3"/>
    <w:rsid w:val="00617127"/>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E7"/>
    <w:rsid w:val="00620D9C"/>
    <w:rsid w:val="00620DB6"/>
    <w:rsid w:val="00620E6D"/>
    <w:rsid w:val="00620E74"/>
    <w:rsid w:val="00620FB1"/>
    <w:rsid w:val="00620FFC"/>
    <w:rsid w:val="00621001"/>
    <w:rsid w:val="00621008"/>
    <w:rsid w:val="00621156"/>
    <w:rsid w:val="006211E8"/>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989"/>
    <w:rsid w:val="00621BFF"/>
    <w:rsid w:val="00621C12"/>
    <w:rsid w:val="00621C1B"/>
    <w:rsid w:val="00621C6B"/>
    <w:rsid w:val="00621E4D"/>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58C"/>
    <w:rsid w:val="00623649"/>
    <w:rsid w:val="00623678"/>
    <w:rsid w:val="0062374C"/>
    <w:rsid w:val="00623943"/>
    <w:rsid w:val="00623B53"/>
    <w:rsid w:val="00623B79"/>
    <w:rsid w:val="00623B93"/>
    <w:rsid w:val="00623BA1"/>
    <w:rsid w:val="00623BEA"/>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3DA"/>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0E"/>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06"/>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351"/>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BDF"/>
    <w:rsid w:val="00635C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D5"/>
    <w:rsid w:val="00640FF5"/>
    <w:rsid w:val="00641059"/>
    <w:rsid w:val="0064107B"/>
    <w:rsid w:val="00641155"/>
    <w:rsid w:val="0064123A"/>
    <w:rsid w:val="00641250"/>
    <w:rsid w:val="00641279"/>
    <w:rsid w:val="00641299"/>
    <w:rsid w:val="006412C0"/>
    <w:rsid w:val="0064132C"/>
    <w:rsid w:val="0064145D"/>
    <w:rsid w:val="0064147A"/>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BE"/>
    <w:rsid w:val="00646AED"/>
    <w:rsid w:val="00646D5E"/>
    <w:rsid w:val="00646ED6"/>
    <w:rsid w:val="00646F3B"/>
    <w:rsid w:val="00646F4B"/>
    <w:rsid w:val="00646FDB"/>
    <w:rsid w:val="00647073"/>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92"/>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6E"/>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71"/>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6C"/>
    <w:rsid w:val="006524EF"/>
    <w:rsid w:val="00652578"/>
    <w:rsid w:val="006525B8"/>
    <w:rsid w:val="00652665"/>
    <w:rsid w:val="0065267C"/>
    <w:rsid w:val="00652786"/>
    <w:rsid w:val="00652809"/>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11E"/>
    <w:rsid w:val="0065415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94"/>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DB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4"/>
    <w:rsid w:val="00660244"/>
    <w:rsid w:val="0066033B"/>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8F"/>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5D5"/>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CD4"/>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37"/>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0FE"/>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2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01"/>
    <w:rsid w:val="00681086"/>
    <w:rsid w:val="0068109F"/>
    <w:rsid w:val="006810E9"/>
    <w:rsid w:val="006810FD"/>
    <w:rsid w:val="0068110A"/>
    <w:rsid w:val="00681173"/>
    <w:rsid w:val="006811B9"/>
    <w:rsid w:val="006812B4"/>
    <w:rsid w:val="00681347"/>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8C"/>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C7"/>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0C7"/>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5F8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E27"/>
    <w:rsid w:val="00696F28"/>
    <w:rsid w:val="00696F9C"/>
    <w:rsid w:val="006970AC"/>
    <w:rsid w:val="006970F4"/>
    <w:rsid w:val="0069716F"/>
    <w:rsid w:val="006971D6"/>
    <w:rsid w:val="00697203"/>
    <w:rsid w:val="00697281"/>
    <w:rsid w:val="006972E7"/>
    <w:rsid w:val="00697345"/>
    <w:rsid w:val="00697362"/>
    <w:rsid w:val="00697386"/>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4C9"/>
    <w:rsid w:val="006A056B"/>
    <w:rsid w:val="006A05C4"/>
    <w:rsid w:val="006A0678"/>
    <w:rsid w:val="006A0793"/>
    <w:rsid w:val="006A07C5"/>
    <w:rsid w:val="006A08B4"/>
    <w:rsid w:val="006A0937"/>
    <w:rsid w:val="006A09D0"/>
    <w:rsid w:val="006A09EC"/>
    <w:rsid w:val="006A0A0A"/>
    <w:rsid w:val="006A0A74"/>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BC"/>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5C"/>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CF"/>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BC1"/>
    <w:rsid w:val="006B5C7A"/>
    <w:rsid w:val="006B5DF7"/>
    <w:rsid w:val="006B5E76"/>
    <w:rsid w:val="006B5EA9"/>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97E"/>
    <w:rsid w:val="006C09B1"/>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5FA"/>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87"/>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BDB"/>
    <w:rsid w:val="006D4C38"/>
    <w:rsid w:val="006D4C8F"/>
    <w:rsid w:val="006D4E8A"/>
    <w:rsid w:val="006D4E8C"/>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0"/>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8D9"/>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67D"/>
    <w:rsid w:val="006E477B"/>
    <w:rsid w:val="006E478A"/>
    <w:rsid w:val="006E47CD"/>
    <w:rsid w:val="006E48CA"/>
    <w:rsid w:val="006E48F2"/>
    <w:rsid w:val="006E494D"/>
    <w:rsid w:val="006E495D"/>
    <w:rsid w:val="006E49E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08"/>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D60"/>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E8A"/>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6"/>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BE"/>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261"/>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3E"/>
    <w:rsid w:val="007047EC"/>
    <w:rsid w:val="007048F3"/>
    <w:rsid w:val="00704910"/>
    <w:rsid w:val="00704919"/>
    <w:rsid w:val="0070491D"/>
    <w:rsid w:val="00704997"/>
    <w:rsid w:val="00704B11"/>
    <w:rsid w:val="00704B47"/>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92"/>
    <w:rsid w:val="007070BC"/>
    <w:rsid w:val="007070E9"/>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7F"/>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31"/>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4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5A"/>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CD"/>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DF7"/>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A48"/>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0ED"/>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7"/>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AF"/>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8B"/>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47B"/>
    <w:rsid w:val="00793573"/>
    <w:rsid w:val="007935CF"/>
    <w:rsid w:val="00793692"/>
    <w:rsid w:val="0079369F"/>
    <w:rsid w:val="007936C0"/>
    <w:rsid w:val="00793730"/>
    <w:rsid w:val="007937FF"/>
    <w:rsid w:val="0079382A"/>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584"/>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6F98"/>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5D"/>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85"/>
    <w:rsid w:val="007A53B3"/>
    <w:rsid w:val="007A53CD"/>
    <w:rsid w:val="007A5404"/>
    <w:rsid w:val="007A5471"/>
    <w:rsid w:val="007A5482"/>
    <w:rsid w:val="007A54A6"/>
    <w:rsid w:val="007A5544"/>
    <w:rsid w:val="007A554F"/>
    <w:rsid w:val="007A5590"/>
    <w:rsid w:val="007A55B1"/>
    <w:rsid w:val="007A5646"/>
    <w:rsid w:val="007A5768"/>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7E"/>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AD8"/>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6F"/>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53B"/>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55"/>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86"/>
    <w:rsid w:val="007C19D4"/>
    <w:rsid w:val="007C19E9"/>
    <w:rsid w:val="007C1A87"/>
    <w:rsid w:val="007C1ADB"/>
    <w:rsid w:val="007C1B7F"/>
    <w:rsid w:val="007C1D4B"/>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8"/>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02"/>
    <w:rsid w:val="007C66DD"/>
    <w:rsid w:val="007C6764"/>
    <w:rsid w:val="007C676F"/>
    <w:rsid w:val="007C67A4"/>
    <w:rsid w:val="007C67DC"/>
    <w:rsid w:val="007C6970"/>
    <w:rsid w:val="007C6A25"/>
    <w:rsid w:val="007C6BB0"/>
    <w:rsid w:val="007C6BE5"/>
    <w:rsid w:val="007C6C54"/>
    <w:rsid w:val="007C6DBE"/>
    <w:rsid w:val="007C6E10"/>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A3C"/>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6C"/>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56"/>
    <w:rsid w:val="007D451C"/>
    <w:rsid w:val="007D46D1"/>
    <w:rsid w:val="007D46FC"/>
    <w:rsid w:val="007D4708"/>
    <w:rsid w:val="007D4786"/>
    <w:rsid w:val="007D47C8"/>
    <w:rsid w:val="007D489A"/>
    <w:rsid w:val="007D48A9"/>
    <w:rsid w:val="007D4940"/>
    <w:rsid w:val="007D495B"/>
    <w:rsid w:val="007D498E"/>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A0"/>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0C2"/>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58"/>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F5F"/>
    <w:rsid w:val="007E7123"/>
    <w:rsid w:val="007E716D"/>
    <w:rsid w:val="007E71DB"/>
    <w:rsid w:val="007E7252"/>
    <w:rsid w:val="007E7304"/>
    <w:rsid w:val="007E7309"/>
    <w:rsid w:val="007E730B"/>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8A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53"/>
    <w:rsid w:val="007F268C"/>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0C"/>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6C"/>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1C7"/>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A62"/>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88"/>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4FAB"/>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4"/>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86F"/>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C"/>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58"/>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4A"/>
    <w:rsid w:val="00841CCA"/>
    <w:rsid w:val="00841E45"/>
    <w:rsid w:val="00841EBD"/>
    <w:rsid w:val="00841F08"/>
    <w:rsid w:val="00841F16"/>
    <w:rsid w:val="00841F9E"/>
    <w:rsid w:val="00841FC2"/>
    <w:rsid w:val="008420F8"/>
    <w:rsid w:val="00842206"/>
    <w:rsid w:val="00842213"/>
    <w:rsid w:val="00842274"/>
    <w:rsid w:val="008422C0"/>
    <w:rsid w:val="008422CD"/>
    <w:rsid w:val="0084231F"/>
    <w:rsid w:val="008423B1"/>
    <w:rsid w:val="008423FC"/>
    <w:rsid w:val="008424AA"/>
    <w:rsid w:val="008425A4"/>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CC"/>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DA5"/>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AF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494"/>
    <w:rsid w:val="0085453A"/>
    <w:rsid w:val="0085477D"/>
    <w:rsid w:val="0085481E"/>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8D"/>
    <w:rsid w:val="00856CC4"/>
    <w:rsid w:val="00856CDB"/>
    <w:rsid w:val="00856D67"/>
    <w:rsid w:val="00856DB8"/>
    <w:rsid w:val="00856DDC"/>
    <w:rsid w:val="00856E5B"/>
    <w:rsid w:val="00856EB5"/>
    <w:rsid w:val="00856EEC"/>
    <w:rsid w:val="008570CF"/>
    <w:rsid w:val="00857152"/>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ACB"/>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BE0"/>
    <w:rsid w:val="00872D47"/>
    <w:rsid w:val="00872DE4"/>
    <w:rsid w:val="00872F21"/>
    <w:rsid w:val="00873229"/>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12"/>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3C0"/>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5B"/>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6D5"/>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63"/>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497"/>
    <w:rsid w:val="0088565F"/>
    <w:rsid w:val="0088575D"/>
    <w:rsid w:val="00885782"/>
    <w:rsid w:val="00885833"/>
    <w:rsid w:val="008858F2"/>
    <w:rsid w:val="0088592D"/>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93"/>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9D0"/>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3A"/>
    <w:rsid w:val="0089365B"/>
    <w:rsid w:val="00893760"/>
    <w:rsid w:val="008938A2"/>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02"/>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3A"/>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36"/>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2F7"/>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307"/>
    <w:rsid w:val="008A45AA"/>
    <w:rsid w:val="008A45F8"/>
    <w:rsid w:val="008A4631"/>
    <w:rsid w:val="008A4641"/>
    <w:rsid w:val="008A465F"/>
    <w:rsid w:val="008A46EA"/>
    <w:rsid w:val="008A4806"/>
    <w:rsid w:val="008A48D5"/>
    <w:rsid w:val="008A4948"/>
    <w:rsid w:val="008A4951"/>
    <w:rsid w:val="008A49AF"/>
    <w:rsid w:val="008A49ED"/>
    <w:rsid w:val="008A4A16"/>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674"/>
    <w:rsid w:val="008B0679"/>
    <w:rsid w:val="008B078A"/>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36F"/>
    <w:rsid w:val="008B44CC"/>
    <w:rsid w:val="008B44F9"/>
    <w:rsid w:val="008B4549"/>
    <w:rsid w:val="008B45C7"/>
    <w:rsid w:val="008B45E2"/>
    <w:rsid w:val="008B4724"/>
    <w:rsid w:val="008B47B6"/>
    <w:rsid w:val="008B4817"/>
    <w:rsid w:val="008B4935"/>
    <w:rsid w:val="008B497B"/>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6DC"/>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38D"/>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54"/>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441"/>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EDD"/>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ABE"/>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17"/>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B42"/>
    <w:rsid w:val="008D2BF2"/>
    <w:rsid w:val="008D2BFB"/>
    <w:rsid w:val="008D2CBB"/>
    <w:rsid w:val="008D2CDC"/>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65"/>
    <w:rsid w:val="008D438E"/>
    <w:rsid w:val="008D43D2"/>
    <w:rsid w:val="008D44E9"/>
    <w:rsid w:val="008D44ED"/>
    <w:rsid w:val="008D465A"/>
    <w:rsid w:val="008D46EB"/>
    <w:rsid w:val="008D477F"/>
    <w:rsid w:val="008D4857"/>
    <w:rsid w:val="008D489B"/>
    <w:rsid w:val="008D48FF"/>
    <w:rsid w:val="008D4930"/>
    <w:rsid w:val="008D4A0D"/>
    <w:rsid w:val="008D4ACB"/>
    <w:rsid w:val="008D4B4B"/>
    <w:rsid w:val="008D4BA6"/>
    <w:rsid w:val="008D4C02"/>
    <w:rsid w:val="008D4C17"/>
    <w:rsid w:val="008D4C24"/>
    <w:rsid w:val="008D4C3A"/>
    <w:rsid w:val="008D4C6B"/>
    <w:rsid w:val="008D4D50"/>
    <w:rsid w:val="008D4D8A"/>
    <w:rsid w:val="008D4D8D"/>
    <w:rsid w:val="008D4E0E"/>
    <w:rsid w:val="008D4E56"/>
    <w:rsid w:val="008D4EEF"/>
    <w:rsid w:val="008D4F27"/>
    <w:rsid w:val="008D5017"/>
    <w:rsid w:val="008D501D"/>
    <w:rsid w:val="008D5045"/>
    <w:rsid w:val="008D5123"/>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6F5"/>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C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6E9"/>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AB9"/>
    <w:rsid w:val="008F0BC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33"/>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16"/>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E7"/>
    <w:rsid w:val="009034F9"/>
    <w:rsid w:val="0090352C"/>
    <w:rsid w:val="00903530"/>
    <w:rsid w:val="00903605"/>
    <w:rsid w:val="00903610"/>
    <w:rsid w:val="009036DB"/>
    <w:rsid w:val="0090396F"/>
    <w:rsid w:val="009039FB"/>
    <w:rsid w:val="00903A19"/>
    <w:rsid w:val="00903A1E"/>
    <w:rsid w:val="00903B74"/>
    <w:rsid w:val="00903BD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1E"/>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4"/>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6"/>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1C"/>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BE"/>
    <w:rsid w:val="00921964"/>
    <w:rsid w:val="00921A13"/>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4D"/>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9E"/>
    <w:rsid w:val="00925358"/>
    <w:rsid w:val="0092536F"/>
    <w:rsid w:val="009253E3"/>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8A"/>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1B"/>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2A"/>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87"/>
    <w:rsid w:val="00936596"/>
    <w:rsid w:val="0093659C"/>
    <w:rsid w:val="009365FA"/>
    <w:rsid w:val="00936631"/>
    <w:rsid w:val="009366E3"/>
    <w:rsid w:val="00936750"/>
    <w:rsid w:val="0093678F"/>
    <w:rsid w:val="009367A4"/>
    <w:rsid w:val="00936838"/>
    <w:rsid w:val="00936849"/>
    <w:rsid w:val="00936991"/>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356"/>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20"/>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9C"/>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BF3"/>
    <w:rsid w:val="00961C32"/>
    <w:rsid w:val="00961C9B"/>
    <w:rsid w:val="00961E17"/>
    <w:rsid w:val="00961E40"/>
    <w:rsid w:val="00961F0F"/>
    <w:rsid w:val="00961F14"/>
    <w:rsid w:val="00961FAA"/>
    <w:rsid w:val="00962093"/>
    <w:rsid w:val="009621BC"/>
    <w:rsid w:val="0096225B"/>
    <w:rsid w:val="009622E6"/>
    <w:rsid w:val="00962319"/>
    <w:rsid w:val="0096243C"/>
    <w:rsid w:val="009624B4"/>
    <w:rsid w:val="0096255E"/>
    <w:rsid w:val="009625A0"/>
    <w:rsid w:val="009625D2"/>
    <w:rsid w:val="00962634"/>
    <w:rsid w:val="00962636"/>
    <w:rsid w:val="009627B5"/>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7E"/>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5F9C"/>
    <w:rsid w:val="00966027"/>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BCB"/>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34"/>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AB9"/>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85"/>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AD"/>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21"/>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53"/>
    <w:rsid w:val="009A4461"/>
    <w:rsid w:val="009A45F5"/>
    <w:rsid w:val="009A465E"/>
    <w:rsid w:val="009A46BB"/>
    <w:rsid w:val="009A4764"/>
    <w:rsid w:val="009A477B"/>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EA"/>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4"/>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11"/>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0F"/>
    <w:rsid w:val="009B308C"/>
    <w:rsid w:val="009B30DE"/>
    <w:rsid w:val="009B3168"/>
    <w:rsid w:val="009B32B2"/>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2D"/>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53"/>
    <w:rsid w:val="009B7B74"/>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70"/>
    <w:rsid w:val="009C15B6"/>
    <w:rsid w:val="009C168C"/>
    <w:rsid w:val="009C16EC"/>
    <w:rsid w:val="009C16FE"/>
    <w:rsid w:val="009C171E"/>
    <w:rsid w:val="009C174D"/>
    <w:rsid w:val="009C1758"/>
    <w:rsid w:val="009C17EF"/>
    <w:rsid w:val="009C190F"/>
    <w:rsid w:val="009C1A86"/>
    <w:rsid w:val="009C1A8D"/>
    <w:rsid w:val="009C1AC0"/>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4DE"/>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B7"/>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32"/>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5B"/>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14"/>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504D"/>
    <w:rsid w:val="009D508C"/>
    <w:rsid w:val="009D50A8"/>
    <w:rsid w:val="009D5139"/>
    <w:rsid w:val="009D51A3"/>
    <w:rsid w:val="009D51C8"/>
    <w:rsid w:val="009D521A"/>
    <w:rsid w:val="009D52B4"/>
    <w:rsid w:val="009D52FD"/>
    <w:rsid w:val="009D535A"/>
    <w:rsid w:val="009D539E"/>
    <w:rsid w:val="009D53F9"/>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9D2"/>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E0"/>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82"/>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62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3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910"/>
    <w:rsid w:val="009F3A26"/>
    <w:rsid w:val="009F3BAA"/>
    <w:rsid w:val="009F3CE2"/>
    <w:rsid w:val="009F3CF8"/>
    <w:rsid w:val="009F3D84"/>
    <w:rsid w:val="009F3E0D"/>
    <w:rsid w:val="009F3EB1"/>
    <w:rsid w:val="009F3FAC"/>
    <w:rsid w:val="009F3FD1"/>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25"/>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8B0"/>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71"/>
    <w:rsid w:val="00A10386"/>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FC"/>
    <w:rsid w:val="00A14159"/>
    <w:rsid w:val="00A14190"/>
    <w:rsid w:val="00A141A6"/>
    <w:rsid w:val="00A141B9"/>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0F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D99"/>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1A"/>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6E"/>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BCC"/>
    <w:rsid w:val="00A26CDC"/>
    <w:rsid w:val="00A26DE9"/>
    <w:rsid w:val="00A26E4C"/>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CD"/>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5B2"/>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18D"/>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8FF"/>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5F9"/>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ACB"/>
    <w:rsid w:val="00A46B9A"/>
    <w:rsid w:val="00A46C3F"/>
    <w:rsid w:val="00A46C8B"/>
    <w:rsid w:val="00A46F1D"/>
    <w:rsid w:val="00A46FCC"/>
    <w:rsid w:val="00A47150"/>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5F"/>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3C"/>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32"/>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4BD"/>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0F14"/>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FC"/>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67F1B"/>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0F0"/>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41"/>
    <w:rsid w:val="00A74ABD"/>
    <w:rsid w:val="00A74B3F"/>
    <w:rsid w:val="00A74BD0"/>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48"/>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2E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06D"/>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BEF"/>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34"/>
    <w:rsid w:val="00AA53CF"/>
    <w:rsid w:val="00AA54A1"/>
    <w:rsid w:val="00AA555E"/>
    <w:rsid w:val="00AA55F8"/>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4B3"/>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6"/>
    <w:rsid w:val="00AC2CD7"/>
    <w:rsid w:val="00AC2D71"/>
    <w:rsid w:val="00AC2F6A"/>
    <w:rsid w:val="00AC2FA4"/>
    <w:rsid w:val="00AC308E"/>
    <w:rsid w:val="00AC30C7"/>
    <w:rsid w:val="00AC30FE"/>
    <w:rsid w:val="00AC31E7"/>
    <w:rsid w:val="00AC31EF"/>
    <w:rsid w:val="00AC3396"/>
    <w:rsid w:val="00AC34A5"/>
    <w:rsid w:val="00AC3533"/>
    <w:rsid w:val="00AC353C"/>
    <w:rsid w:val="00AC3560"/>
    <w:rsid w:val="00AC35FA"/>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0A"/>
    <w:rsid w:val="00AC4D12"/>
    <w:rsid w:val="00AC4DC2"/>
    <w:rsid w:val="00AC4E10"/>
    <w:rsid w:val="00AC508D"/>
    <w:rsid w:val="00AC51FC"/>
    <w:rsid w:val="00AC527B"/>
    <w:rsid w:val="00AC5384"/>
    <w:rsid w:val="00AC53EC"/>
    <w:rsid w:val="00AC53EF"/>
    <w:rsid w:val="00AC5410"/>
    <w:rsid w:val="00AC549F"/>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05D"/>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CA9"/>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60"/>
    <w:rsid w:val="00AD26DF"/>
    <w:rsid w:val="00AD27B8"/>
    <w:rsid w:val="00AD2806"/>
    <w:rsid w:val="00AD28D8"/>
    <w:rsid w:val="00AD28FF"/>
    <w:rsid w:val="00AD2976"/>
    <w:rsid w:val="00AD29C6"/>
    <w:rsid w:val="00AD2A60"/>
    <w:rsid w:val="00AD2A7A"/>
    <w:rsid w:val="00AD2AED"/>
    <w:rsid w:val="00AD2B95"/>
    <w:rsid w:val="00AD2B99"/>
    <w:rsid w:val="00AD2BAC"/>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1F"/>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D7FF0"/>
    <w:rsid w:val="00AE0093"/>
    <w:rsid w:val="00AE009B"/>
    <w:rsid w:val="00AE0242"/>
    <w:rsid w:val="00AE0253"/>
    <w:rsid w:val="00AE02DF"/>
    <w:rsid w:val="00AE034D"/>
    <w:rsid w:val="00AE0362"/>
    <w:rsid w:val="00AE04E6"/>
    <w:rsid w:val="00AE0565"/>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0EF"/>
    <w:rsid w:val="00AE4132"/>
    <w:rsid w:val="00AE4167"/>
    <w:rsid w:val="00AE4185"/>
    <w:rsid w:val="00AE41B9"/>
    <w:rsid w:val="00AE429E"/>
    <w:rsid w:val="00AE4321"/>
    <w:rsid w:val="00AE4399"/>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902"/>
    <w:rsid w:val="00AE6AC2"/>
    <w:rsid w:val="00AE6B12"/>
    <w:rsid w:val="00AE6B15"/>
    <w:rsid w:val="00AE6B3F"/>
    <w:rsid w:val="00AE6BB0"/>
    <w:rsid w:val="00AE6BC4"/>
    <w:rsid w:val="00AE6C12"/>
    <w:rsid w:val="00AE6C28"/>
    <w:rsid w:val="00AE6D35"/>
    <w:rsid w:val="00AE6DDC"/>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5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54E"/>
    <w:rsid w:val="00AF161D"/>
    <w:rsid w:val="00AF1686"/>
    <w:rsid w:val="00AF171E"/>
    <w:rsid w:val="00AF1873"/>
    <w:rsid w:val="00AF1A0D"/>
    <w:rsid w:val="00AF1AAD"/>
    <w:rsid w:val="00AF1BCB"/>
    <w:rsid w:val="00AF1C27"/>
    <w:rsid w:val="00AF1C4F"/>
    <w:rsid w:val="00AF1C74"/>
    <w:rsid w:val="00AF1D19"/>
    <w:rsid w:val="00AF1D39"/>
    <w:rsid w:val="00AF1E0F"/>
    <w:rsid w:val="00AF1E3B"/>
    <w:rsid w:val="00AF1E4C"/>
    <w:rsid w:val="00AF1E62"/>
    <w:rsid w:val="00AF1E8D"/>
    <w:rsid w:val="00AF1EE4"/>
    <w:rsid w:val="00AF1EF3"/>
    <w:rsid w:val="00AF1F49"/>
    <w:rsid w:val="00AF1F62"/>
    <w:rsid w:val="00AF1FAF"/>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E1"/>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0E"/>
    <w:rsid w:val="00AF5117"/>
    <w:rsid w:val="00AF51B4"/>
    <w:rsid w:val="00AF52B4"/>
    <w:rsid w:val="00AF5384"/>
    <w:rsid w:val="00AF53F0"/>
    <w:rsid w:val="00AF54C9"/>
    <w:rsid w:val="00AF556E"/>
    <w:rsid w:val="00AF5578"/>
    <w:rsid w:val="00AF5664"/>
    <w:rsid w:val="00AF5667"/>
    <w:rsid w:val="00AF56A4"/>
    <w:rsid w:val="00AF56B8"/>
    <w:rsid w:val="00AF56D9"/>
    <w:rsid w:val="00AF5852"/>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BC9"/>
    <w:rsid w:val="00AF6C4F"/>
    <w:rsid w:val="00AF6C79"/>
    <w:rsid w:val="00AF6C7D"/>
    <w:rsid w:val="00AF6E13"/>
    <w:rsid w:val="00AF6E6B"/>
    <w:rsid w:val="00AF6F14"/>
    <w:rsid w:val="00AF7050"/>
    <w:rsid w:val="00AF7061"/>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12"/>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CF"/>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90"/>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D24"/>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A7D"/>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3F"/>
    <w:rsid w:val="00B145DD"/>
    <w:rsid w:val="00B1460E"/>
    <w:rsid w:val="00B146FE"/>
    <w:rsid w:val="00B1478F"/>
    <w:rsid w:val="00B147CB"/>
    <w:rsid w:val="00B14808"/>
    <w:rsid w:val="00B148B0"/>
    <w:rsid w:val="00B14AFF"/>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9E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3C"/>
    <w:rsid w:val="00B22372"/>
    <w:rsid w:val="00B2249B"/>
    <w:rsid w:val="00B224BC"/>
    <w:rsid w:val="00B2269C"/>
    <w:rsid w:val="00B226B4"/>
    <w:rsid w:val="00B226CF"/>
    <w:rsid w:val="00B22745"/>
    <w:rsid w:val="00B227D2"/>
    <w:rsid w:val="00B22804"/>
    <w:rsid w:val="00B2281A"/>
    <w:rsid w:val="00B2287E"/>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9E"/>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0DA"/>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6BD"/>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45"/>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4E"/>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C5"/>
    <w:rsid w:val="00B316B5"/>
    <w:rsid w:val="00B3172A"/>
    <w:rsid w:val="00B317CB"/>
    <w:rsid w:val="00B318BB"/>
    <w:rsid w:val="00B31908"/>
    <w:rsid w:val="00B31918"/>
    <w:rsid w:val="00B319EB"/>
    <w:rsid w:val="00B31A24"/>
    <w:rsid w:val="00B31A57"/>
    <w:rsid w:val="00B31A71"/>
    <w:rsid w:val="00B31B62"/>
    <w:rsid w:val="00B31C16"/>
    <w:rsid w:val="00B31C7C"/>
    <w:rsid w:val="00B31CB4"/>
    <w:rsid w:val="00B31D9D"/>
    <w:rsid w:val="00B31E6B"/>
    <w:rsid w:val="00B31E79"/>
    <w:rsid w:val="00B31E90"/>
    <w:rsid w:val="00B31EF2"/>
    <w:rsid w:val="00B31F8F"/>
    <w:rsid w:val="00B32080"/>
    <w:rsid w:val="00B32104"/>
    <w:rsid w:val="00B3217E"/>
    <w:rsid w:val="00B321B9"/>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6B"/>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68"/>
    <w:rsid w:val="00B346C7"/>
    <w:rsid w:val="00B34754"/>
    <w:rsid w:val="00B347CC"/>
    <w:rsid w:val="00B34875"/>
    <w:rsid w:val="00B348AD"/>
    <w:rsid w:val="00B348BB"/>
    <w:rsid w:val="00B348D5"/>
    <w:rsid w:val="00B348FE"/>
    <w:rsid w:val="00B3494C"/>
    <w:rsid w:val="00B3496D"/>
    <w:rsid w:val="00B34AF3"/>
    <w:rsid w:val="00B34AF6"/>
    <w:rsid w:val="00B34B39"/>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0D"/>
    <w:rsid w:val="00B3786A"/>
    <w:rsid w:val="00B378DE"/>
    <w:rsid w:val="00B37976"/>
    <w:rsid w:val="00B379CD"/>
    <w:rsid w:val="00B37A04"/>
    <w:rsid w:val="00B37A3B"/>
    <w:rsid w:val="00B37A52"/>
    <w:rsid w:val="00B37AE2"/>
    <w:rsid w:val="00B37B25"/>
    <w:rsid w:val="00B37B49"/>
    <w:rsid w:val="00B37C66"/>
    <w:rsid w:val="00B37C7A"/>
    <w:rsid w:val="00B37CAB"/>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5D3"/>
    <w:rsid w:val="00B417A7"/>
    <w:rsid w:val="00B4181A"/>
    <w:rsid w:val="00B4181B"/>
    <w:rsid w:val="00B41910"/>
    <w:rsid w:val="00B4191F"/>
    <w:rsid w:val="00B4192B"/>
    <w:rsid w:val="00B41959"/>
    <w:rsid w:val="00B4197E"/>
    <w:rsid w:val="00B419C0"/>
    <w:rsid w:val="00B41A86"/>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858"/>
    <w:rsid w:val="00B4391E"/>
    <w:rsid w:val="00B4393F"/>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00"/>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A82"/>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E3"/>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96"/>
    <w:rsid w:val="00B607B1"/>
    <w:rsid w:val="00B6080A"/>
    <w:rsid w:val="00B6082A"/>
    <w:rsid w:val="00B608AD"/>
    <w:rsid w:val="00B608BC"/>
    <w:rsid w:val="00B608DD"/>
    <w:rsid w:val="00B608EC"/>
    <w:rsid w:val="00B609AA"/>
    <w:rsid w:val="00B60A21"/>
    <w:rsid w:val="00B60A62"/>
    <w:rsid w:val="00B60A70"/>
    <w:rsid w:val="00B60A76"/>
    <w:rsid w:val="00B60AE8"/>
    <w:rsid w:val="00B60B2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35"/>
    <w:rsid w:val="00B615F4"/>
    <w:rsid w:val="00B61628"/>
    <w:rsid w:val="00B61689"/>
    <w:rsid w:val="00B6170B"/>
    <w:rsid w:val="00B617E8"/>
    <w:rsid w:val="00B61899"/>
    <w:rsid w:val="00B618C5"/>
    <w:rsid w:val="00B61907"/>
    <w:rsid w:val="00B61A8C"/>
    <w:rsid w:val="00B61AC7"/>
    <w:rsid w:val="00B61B26"/>
    <w:rsid w:val="00B61B42"/>
    <w:rsid w:val="00B61C3E"/>
    <w:rsid w:val="00B61D70"/>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A"/>
    <w:rsid w:val="00B720DB"/>
    <w:rsid w:val="00B7222C"/>
    <w:rsid w:val="00B72262"/>
    <w:rsid w:val="00B722FF"/>
    <w:rsid w:val="00B7231E"/>
    <w:rsid w:val="00B7238B"/>
    <w:rsid w:val="00B72396"/>
    <w:rsid w:val="00B72476"/>
    <w:rsid w:val="00B724AF"/>
    <w:rsid w:val="00B724F8"/>
    <w:rsid w:val="00B7259F"/>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1"/>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A"/>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27"/>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36"/>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6AA"/>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D42"/>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12"/>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1B"/>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2C9"/>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4F7F"/>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1B"/>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2F"/>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159"/>
    <w:rsid w:val="00BB5236"/>
    <w:rsid w:val="00BB532C"/>
    <w:rsid w:val="00BB533F"/>
    <w:rsid w:val="00BB536C"/>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5FF2"/>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09"/>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B19"/>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4F"/>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728"/>
    <w:rsid w:val="00BC2855"/>
    <w:rsid w:val="00BC285C"/>
    <w:rsid w:val="00BC28C0"/>
    <w:rsid w:val="00BC2903"/>
    <w:rsid w:val="00BC2956"/>
    <w:rsid w:val="00BC296A"/>
    <w:rsid w:val="00BC2AB7"/>
    <w:rsid w:val="00BC2B87"/>
    <w:rsid w:val="00BC2BBC"/>
    <w:rsid w:val="00BC2C54"/>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52"/>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F7"/>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8F7"/>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9C3"/>
    <w:rsid w:val="00BE2A04"/>
    <w:rsid w:val="00BE2B03"/>
    <w:rsid w:val="00BE2B65"/>
    <w:rsid w:val="00BE2C38"/>
    <w:rsid w:val="00BE2D98"/>
    <w:rsid w:val="00BE2DA5"/>
    <w:rsid w:val="00BE2DF2"/>
    <w:rsid w:val="00BE2E81"/>
    <w:rsid w:val="00BE3019"/>
    <w:rsid w:val="00BE3057"/>
    <w:rsid w:val="00BE30D2"/>
    <w:rsid w:val="00BE30F7"/>
    <w:rsid w:val="00BE3198"/>
    <w:rsid w:val="00BE31BC"/>
    <w:rsid w:val="00BE3439"/>
    <w:rsid w:val="00BE3448"/>
    <w:rsid w:val="00BE34B5"/>
    <w:rsid w:val="00BE3510"/>
    <w:rsid w:val="00BE3532"/>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76"/>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5F2E"/>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51"/>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3"/>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1FF0"/>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71"/>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F1"/>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17"/>
    <w:rsid w:val="00C32F7E"/>
    <w:rsid w:val="00C330D5"/>
    <w:rsid w:val="00C33110"/>
    <w:rsid w:val="00C3314D"/>
    <w:rsid w:val="00C3317C"/>
    <w:rsid w:val="00C33200"/>
    <w:rsid w:val="00C33269"/>
    <w:rsid w:val="00C332C4"/>
    <w:rsid w:val="00C33375"/>
    <w:rsid w:val="00C3341B"/>
    <w:rsid w:val="00C33428"/>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9DC"/>
    <w:rsid w:val="00C35A24"/>
    <w:rsid w:val="00C35A48"/>
    <w:rsid w:val="00C35B53"/>
    <w:rsid w:val="00C35B9E"/>
    <w:rsid w:val="00C35C3A"/>
    <w:rsid w:val="00C35C5B"/>
    <w:rsid w:val="00C35CB5"/>
    <w:rsid w:val="00C35CBC"/>
    <w:rsid w:val="00C35CF2"/>
    <w:rsid w:val="00C35D10"/>
    <w:rsid w:val="00C35DA1"/>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07"/>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0B"/>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CC"/>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7C"/>
    <w:rsid w:val="00C46056"/>
    <w:rsid w:val="00C460EF"/>
    <w:rsid w:val="00C46246"/>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78"/>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56"/>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58"/>
    <w:rsid w:val="00C547AE"/>
    <w:rsid w:val="00C54858"/>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3F8"/>
    <w:rsid w:val="00C60516"/>
    <w:rsid w:val="00C6057B"/>
    <w:rsid w:val="00C605C0"/>
    <w:rsid w:val="00C605C5"/>
    <w:rsid w:val="00C605CF"/>
    <w:rsid w:val="00C605FB"/>
    <w:rsid w:val="00C60672"/>
    <w:rsid w:val="00C6068A"/>
    <w:rsid w:val="00C60770"/>
    <w:rsid w:val="00C6080C"/>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A0"/>
    <w:rsid w:val="00C615F3"/>
    <w:rsid w:val="00C61624"/>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63"/>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84"/>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9B"/>
    <w:rsid w:val="00C654E7"/>
    <w:rsid w:val="00C655A1"/>
    <w:rsid w:val="00C655F3"/>
    <w:rsid w:val="00C65703"/>
    <w:rsid w:val="00C65771"/>
    <w:rsid w:val="00C657D7"/>
    <w:rsid w:val="00C6589B"/>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42"/>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09"/>
    <w:rsid w:val="00C70D77"/>
    <w:rsid w:val="00C70E15"/>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5B2"/>
    <w:rsid w:val="00C7373F"/>
    <w:rsid w:val="00C7376F"/>
    <w:rsid w:val="00C738B8"/>
    <w:rsid w:val="00C73925"/>
    <w:rsid w:val="00C7396E"/>
    <w:rsid w:val="00C739C3"/>
    <w:rsid w:val="00C73A18"/>
    <w:rsid w:val="00C73B67"/>
    <w:rsid w:val="00C73BCF"/>
    <w:rsid w:val="00C73C52"/>
    <w:rsid w:val="00C73C61"/>
    <w:rsid w:val="00C73CAD"/>
    <w:rsid w:val="00C73E3D"/>
    <w:rsid w:val="00C73E50"/>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71"/>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570"/>
    <w:rsid w:val="00C77652"/>
    <w:rsid w:val="00C77663"/>
    <w:rsid w:val="00C77675"/>
    <w:rsid w:val="00C77676"/>
    <w:rsid w:val="00C77686"/>
    <w:rsid w:val="00C77744"/>
    <w:rsid w:val="00C777D5"/>
    <w:rsid w:val="00C777F6"/>
    <w:rsid w:val="00C7785E"/>
    <w:rsid w:val="00C77868"/>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5A"/>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BF9"/>
    <w:rsid w:val="00C84C30"/>
    <w:rsid w:val="00C84D2C"/>
    <w:rsid w:val="00C84D3D"/>
    <w:rsid w:val="00C84D79"/>
    <w:rsid w:val="00C84D99"/>
    <w:rsid w:val="00C84E60"/>
    <w:rsid w:val="00C84EC6"/>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1FD"/>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3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1C"/>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C4"/>
    <w:rsid w:val="00CA0FE8"/>
    <w:rsid w:val="00CA111E"/>
    <w:rsid w:val="00CA1199"/>
    <w:rsid w:val="00CA11C3"/>
    <w:rsid w:val="00CA12F6"/>
    <w:rsid w:val="00CA132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43D"/>
    <w:rsid w:val="00CA2556"/>
    <w:rsid w:val="00CA25D3"/>
    <w:rsid w:val="00CA2610"/>
    <w:rsid w:val="00CA262C"/>
    <w:rsid w:val="00CA2648"/>
    <w:rsid w:val="00CA264E"/>
    <w:rsid w:val="00CA2713"/>
    <w:rsid w:val="00CA296E"/>
    <w:rsid w:val="00CA298C"/>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C74"/>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88"/>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2A"/>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B5"/>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5D"/>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2F"/>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08C"/>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B5"/>
    <w:rsid w:val="00CC269A"/>
    <w:rsid w:val="00CC2714"/>
    <w:rsid w:val="00CC271E"/>
    <w:rsid w:val="00CC2740"/>
    <w:rsid w:val="00CC2838"/>
    <w:rsid w:val="00CC289B"/>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5"/>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16B"/>
    <w:rsid w:val="00CD2351"/>
    <w:rsid w:val="00CD235C"/>
    <w:rsid w:val="00CD2381"/>
    <w:rsid w:val="00CD238B"/>
    <w:rsid w:val="00CD2454"/>
    <w:rsid w:val="00CD250B"/>
    <w:rsid w:val="00CD2597"/>
    <w:rsid w:val="00CD259C"/>
    <w:rsid w:val="00CD266C"/>
    <w:rsid w:val="00CD2727"/>
    <w:rsid w:val="00CD2778"/>
    <w:rsid w:val="00CD286A"/>
    <w:rsid w:val="00CD28B8"/>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ECB"/>
    <w:rsid w:val="00CD60F3"/>
    <w:rsid w:val="00CD6116"/>
    <w:rsid w:val="00CD6123"/>
    <w:rsid w:val="00CD622A"/>
    <w:rsid w:val="00CD6294"/>
    <w:rsid w:val="00CD62D3"/>
    <w:rsid w:val="00CD62F3"/>
    <w:rsid w:val="00CD630D"/>
    <w:rsid w:val="00CD63BD"/>
    <w:rsid w:val="00CD63E9"/>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0AC"/>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29"/>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EED"/>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DB"/>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5F"/>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23"/>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5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77B"/>
    <w:rsid w:val="00CF5804"/>
    <w:rsid w:val="00CF584F"/>
    <w:rsid w:val="00CF587E"/>
    <w:rsid w:val="00CF58AD"/>
    <w:rsid w:val="00CF5906"/>
    <w:rsid w:val="00CF59A0"/>
    <w:rsid w:val="00CF5A26"/>
    <w:rsid w:val="00CF5B65"/>
    <w:rsid w:val="00CF5BD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26"/>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C6"/>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35"/>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32"/>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B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3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83"/>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3A7"/>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3E"/>
    <w:rsid w:val="00D25761"/>
    <w:rsid w:val="00D257D7"/>
    <w:rsid w:val="00D25878"/>
    <w:rsid w:val="00D258D2"/>
    <w:rsid w:val="00D25977"/>
    <w:rsid w:val="00D25B3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B4"/>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89F"/>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AE"/>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10"/>
    <w:rsid w:val="00D35F69"/>
    <w:rsid w:val="00D35F78"/>
    <w:rsid w:val="00D3617D"/>
    <w:rsid w:val="00D36395"/>
    <w:rsid w:val="00D36468"/>
    <w:rsid w:val="00D36495"/>
    <w:rsid w:val="00D364EE"/>
    <w:rsid w:val="00D36616"/>
    <w:rsid w:val="00D366EA"/>
    <w:rsid w:val="00D36746"/>
    <w:rsid w:val="00D36750"/>
    <w:rsid w:val="00D367C3"/>
    <w:rsid w:val="00D367CE"/>
    <w:rsid w:val="00D36801"/>
    <w:rsid w:val="00D36832"/>
    <w:rsid w:val="00D3686C"/>
    <w:rsid w:val="00D36888"/>
    <w:rsid w:val="00D36896"/>
    <w:rsid w:val="00D368F7"/>
    <w:rsid w:val="00D369F1"/>
    <w:rsid w:val="00D36A2B"/>
    <w:rsid w:val="00D36A55"/>
    <w:rsid w:val="00D36A97"/>
    <w:rsid w:val="00D36CDA"/>
    <w:rsid w:val="00D36CFF"/>
    <w:rsid w:val="00D36D10"/>
    <w:rsid w:val="00D36DF2"/>
    <w:rsid w:val="00D36F38"/>
    <w:rsid w:val="00D37062"/>
    <w:rsid w:val="00D3716A"/>
    <w:rsid w:val="00D3717C"/>
    <w:rsid w:val="00D371E9"/>
    <w:rsid w:val="00D373C9"/>
    <w:rsid w:val="00D37410"/>
    <w:rsid w:val="00D374DC"/>
    <w:rsid w:val="00D3752B"/>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09"/>
    <w:rsid w:val="00D40E36"/>
    <w:rsid w:val="00D40E6F"/>
    <w:rsid w:val="00D40FA9"/>
    <w:rsid w:val="00D40FFE"/>
    <w:rsid w:val="00D4103A"/>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0"/>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10"/>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9"/>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579"/>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1D"/>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D3D"/>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A6"/>
    <w:rsid w:val="00D743C7"/>
    <w:rsid w:val="00D7452A"/>
    <w:rsid w:val="00D746CD"/>
    <w:rsid w:val="00D7470A"/>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D"/>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E7E"/>
    <w:rsid w:val="00D81FE0"/>
    <w:rsid w:val="00D82142"/>
    <w:rsid w:val="00D821A7"/>
    <w:rsid w:val="00D821C4"/>
    <w:rsid w:val="00D823E3"/>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9FB"/>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25"/>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7A"/>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DCB"/>
    <w:rsid w:val="00D90F23"/>
    <w:rsid w:val="00D91103"/>
    <w:rsid w:val="00D91203"/>
    <w:rsid w:val="00D9122F"/>
    <w:rsid w:val="00D91263"/>
    <w:rsid w:val="00D91288"/>
    <w:rsid w:val="00D912A8"/>
    <w:rsid w:val="00D9138B"/>
    <w:rsid w:val="00D913CA"/>
    <w:rsid w:val="00D9145E"/>
    <w:rsid w:val="00D914D8"/>
    <w:rsid w:val="00D91514"/>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1D1"/>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4C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2F8"/>
    <w:rsid w:val="00D97313"/>
    <w:rsid w:val="00D9734B"/>
    <w:rsid w:val="00D973F1"/>
    <w:rsid w:val="00D973F4"/>
    <w:rsid w:val="00D97480"/>
    <w:rsid w:val="00D97569"/>
    <w:rsid w:val="00D975FA"/>
    <w:rsid w:val="00D976A5"/>
    <w:rsid w:val="00D976AF"/>
    <w:rsid w:val="00D97795"/>
    <w:rsid w:val="00D97837"/>
    <w:rsid w:val="00D978EE"/>
    <w:rsid w:val="00D97901"/>
    <w:rsid w:val="00D97A40"/>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A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303"/>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C6"/>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5AF"/>
    <w:rsid w:val="00DB269D"/>
    <w:rsid w:val="00DB2759"/>
    <w:rsid w:val="00DB2796"/>
    <w:rsid w:val="00DB27DE"/>
    <w:rsid w:val="00DB29DE"/>
    <w:rsid w:val="00DB29E3"/>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0B"/>
    <w:rsid w:val="00DB3883"/>
    <w:rsid w:val="00DB3887"/>
    <w:rsid w:val="00DB3973"/>
    <w:rsid w:val="00DB39B0"/>
    <w:rsid w:val="00DB3A83"/>
    <w:rsid w:val="00DB3B69"/>
    <w:rsid w:val="00DB3C7A"/>
    <w:rsid w:val="00DB3C96"/>
    <w:rsid w:val="00DB3CAB"/>
    <w:rsid w:val="00DB3D1D"/>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3B"/>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878"/>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CC"/>
    <w:rsid w:val="00DC10E5"/>
    <w:rsid w:val="00DC13CE"/>
    <w:rsid w:val="00DC1655"/>
    <w:rsid w:val="00DC1712"/>
    <w:rsid w:val="00DC1A89"/>
    <w:rsid w:val="00DC1CC4"/>
    <w:rsid w:val="00DC1D0B"/>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43"/>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0"/>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9F"/>
    <w:rsid w:val="00DD13BD"/>
    <w:rsid w:val="00DD13C9"/>
    <w:rsid w:val="00DD14A8"/>
    <w:rsid w:val="00DD1502"/>
    <w:rsid w:val="00DD153F"/>
    <w:rsid w:val="00DD177F"/>
    <w:rsid w:val="00DD17ED"/>
    <w:rsid w:val="00DD1839"/>
    <w:rsid w:val="00DD1846"/>
    <w:rsid w:val="00DD1983"/>
    <w:rsid w:val="00DD19CC"/>
    <w:rsid w:val="00DD1A28"/>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C1F"/>
    <w:rsid w:val="00DD2D5B"/>
    <w:rsid w:val="00DD2D70"/>
    <w:rsid w:val="00DD2DFF"/>
    <w:rsid w:val="00DD2E00"/>
    <w:rsid w:val="00DD2ED4"/>
    <w:rsid w:val="00DD2EF0"/>
    <w:rsid w:val="00DD2EF5"/>
    <w:rsid w:val="00DD2F1D"/>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8C"/>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17"/>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2F"/>
    <w:rsid w:val="00DE7F9A"/>
    <w:rsid w:val="00DF0000"/>
    <w:rsid w:val="00DF001A"/>
    <w:rsid w:val="00DF001B"/>
    <w:rsid w:val="00DF0065"/>
    <w:rsid w:val="00DF0118"/>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482"/>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00"/>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63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68"/>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2DB"/>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A9"/>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1"/>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44"/>
    <w:rsid w:val="00E15AC4"/>
    <w:rsid w:val="00E15AD8"/>
    <w:rsid w:val="00E15B0F"/>
    <w:rsid w:val="00E15B98"/>
    <w:rsid w:val="00E15CD9"/>
    <w:rsid w:val="00E15D58"/>
    <w:rsid w:val="00E15E0C"/>
    <w:rsid w:val="00E15E62"/>
    <w:rsid w:val="00E15ED2"/>
    <w:rsid w:val="00E15EFA"/>
    <w:rsid w:val="00E15F10"/>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06"/>
    <w:rsid w:val="00E16725"/>
    <w:rsid w:val="00E1677A"/>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D7"/>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2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2A"/>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1A"/>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9F"/>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28"/>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7F9"/>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ACA"/>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0F73"/>
    <w:rsid w:val="00E5103B"/>
    <w:rsid w:val="00E51043"/>
    <w:rsid w:val="00E510E1"/>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90"/>
    <w:rsid w:val="00E528F5"/>
    <w:rsid w:val="00E52947"/>
    <w:rsid w:val="00E52A3D"/>
    <w:rsid w:val="00E52BA1"/>
    <w:rsid w:val="00E52CB5"/>
    <w:rsid w:val="00E52CC9"/>
    <w:rsid w:val="00E52D32"/>
    <w:rsid w:val="00E52D55"/>
    <w:rsid w:val="00E52E0B"/>
    <w:rsid w:val="00E52E5A"/>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9"/>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4E"/>
    <w:rsid w:val="00E63A86"/>
    <w:rsid w:val="00E63B77"/>
    <w:rsid w:val="00E63C9E"/>
    <w:rsid w:val="00E63D24"/>
    <w:rsid w:val="00E63D71"/>
    <w:rsid w:val="00E63DA0"/>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C8"/>
    <w:rsid w:val="00E6655B"/>
    <w:rsid w:val="00E666B8"/>
    <w:rsid w:val="00E666DA"/>
    <w:rsid w:val="00E66736"/>
    <w:rsid w:val="00E66745"/>
    <w:rsid w:val="00E667F8"/>
    <w:rsid w:val="00E66947"/>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CC"/>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EF4"/>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7"/>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AD"/>
    <w:rsid w:val="00E85AC6"/>
    <w:rsid w:val="00E85B26"/>
    <w:rsid w:val="00E85BFF"/>
    <w:rsid w:val="00E85CBE"/>
    <w:rsid w:val="00E85DA3"/>
    <w:rsid w:val="00E85DDF"/>
    <w:rsid w:val="00E85DE8"/>
    <w:rsid w:val="00E85EFE"/>
    <w:rsid w:val="00E85F84"/>
    <w:rsid w:val="00E85FB1"/>
    <w:rsid w:val="00E8608E"/>
    <w:rsid w:val="00E860D3"/>
    <w:rsid w:val="00E860DA"/>
    <w:rsid w:val="00E8621C"/>
    <w:rsid w:val="00E86287"/>
    <w:rsid w:val="00E862A6"/>
    <w:rsid w:val="00E862CF"/>
    <w:rsid w:val="00E8631A"/>
    <w:rsid w:val="00E8635F"/>
    <w:rsid w:val="00E86380"/>
    <w:rsid w:val="00E863D8"/>
    <w:rsid w:val="00E863DE"/>
    <w:rsid w:val="00E864A7"/>
    <w:rsid w:val="00E86537"/>
    <w:rsid w:val="00E86545"/>
    <w:rsid w:val="00E8667F"/>
    <w:rsid w:val="00E866A0"/>
    <w:rsid w:val="00E86817"/>
    <w:rsid w:val="00E869DE"/>
    <w:rsid w:val="00E86A34"/>
    <w:rsid w:val="00E86A72"/>
    <w:rsid w:val="00E86A8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87"/>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A4"/>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3FB6"/>
    <w:rsid w:val="00E94122"/>
    <w:rsid w:val="00E941AE"/>
    <w:rsid w:val="00E9432A"/>
    <w:rsid w:val="00E94354"/>
    <w:rsid w:val="00E943A5"/>
    <w:rsid w:val="00E943AE"/>
    <w:rsid w:val="00E945B7"/>
    <w:rsid w:val="00E945F6"/>
    <w:rsid w:val="00E94720"/>
    <w:rsid w:val="00E947E8"/>
    <w:rsid w:val="00E947EE"/>
    <w:rsid w:val="00E94843"/>
    <w:rsid w:val="00E948E6"/>
    <w:rsid w:val="00E949C0"/>
    <w:rsid w:val="00E94AA9"/>
    <w:rsid w:val="00E94ACF"/>
    <w:rsid w:val="00E94B54"/>
    <w:rsid w:val="00E94BC6"/>
    <w:rsid w:val="00E94C2E"/>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30C"/>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EED"/>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6E"/>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D9"/>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99"/>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A84"/>
    <w:rsid w:val="00EA6BBD"/>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33"/>
    <w:rsid w:val="00EC39F9"/>
    <w:rsid w:val="00EC3AB9"/>
    <w:rsid w:val="00EC3B0D"/>
    <w:rsid w:val="00EC3B21"/>
    <w:rsid w:val="00EC3B2D"/>
    <w:rsid w:val="00EC3B42"/>
    <w:rsid w:val="00EC3DE1"/>
    <w:rsid w:val="00EC3EBD"/>
    <w:rsid w:val="00EC3F9F"/>
    <w:rsid w:val="00EC3FA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A1A"/>
    <w:rsid w:val="00EC7B37"/>
    <w:rsid w:val="00EC7BF5"/>
    <w:rsid w:val="00EC7C08"/>
    <w:rsid w:val="00EC7C66"/>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9F"/>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E7F28"/>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6DD"/>
    <w:rsid w:val="00EF073F"/>
    <w:rsid w:val="00EF07C8"/>
    <w:rsid w:val="00EF07D0"/>
    <w:rsid w:val="00EF0838"/>
    <w:rsid w:val="00EF098E"/>
    <w:rsid w:val="00EF0A71"/>
    <w:rsid w:val="00EF0AC8"/>
    <w:rsid w:val="00EF0B0D"/>
    <w:rsid w:val="00EF0BA6"/>
    <w:rsid w:val="00EF0BC1"/>
    <w:rsid w:val="00EF0C2C"/>
    <w:rsid w:val="00EF0C4A"/>
    <w:rsid w:val="00EF0C5B"/>
    <w:rsid w:val="00EF0CDD"/>
    <w:rsid w:val="00EF0D3C"/>
    <w:rsid w:val="00EF0D96"/>
    <w:rsid w:val="00EF0E2B"/>
    <w:rsid w:val="00EF0E91"/>
    <w:rsid w:val="00EF0EC4"/>
    <w:rsid w:val="00EF0F6C"/>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62"/>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04A"/>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46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19"/>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5B"/>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B2"/>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6EB8"/>
    <w:rsid w:val="00F0714F"/>
    <w:rsid w:val="00F07184"/>
    <w:rsid w:val="00F07225"/>
    <w:rsid w:val="00F0723C"/>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44"/>
    <w:rsid w:val="00F159A5"/>
    <w:rsid w:val="00F159D2"/>
    <w:rsid w:val="00F159EE"/>
    <w:rsid w:val="00F15AA3"/>
    <w:rsid w:val="00F15B99"/>
    <w:rsid w:val="00F15BEE"/>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E74"/>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8"/>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48"/>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C3"/>
    <w:rsid w:val="00F24FDF"/>
    <w:rsid w:val="00F250DC"/>
    <w:rsid w:val="00F25113"/>
    <w:rsid w:val="00F25135"/>
    <w:rsid w:val="00F2513A"/>
    <w:rsid w:val="00F252D7"/>
    <w:rsid w:val="00F252EF"/>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1B"/>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5B9"/>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7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19"/>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79"/>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098"/>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64"/>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56"/>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4A"/>
    <w:rsid w:val="00F45C8E"/>
    <w:rsid w:val="00F45C9B"/>
    <w:rsid w:val="00F45D61"/>
    <w:rsid w:val="00F45D67"/>
    <w:rsid w:val="00F45DCB"/>
    <w:rsid w:val="00F45E17"/>
    <w:rsid w:val="00F45E2C"/>
    <w:rsid w:val="00F45E72"/>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0A"/>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21"/>
    <w:rsid w:val="00F5177B"/>
    <w:rsid w:val="00F5180E"/>
    <w:rsid w:val="00F5189E"/>
    <w:rsid w:val="00F51986"/>
    <w:rsid w:val="00F519E5"/>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C96"/>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DE"/>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AE2"/>
    <w:rsid w:val="00F64B25"/>
    <w:rsid w:val="00F64B4F"/>
    <w:rsid w:val="00F64B77"/>
    <w:rsid w:val="00F64B95"/>
    <w:rsid w:val="00F64BDD"/>
    <w:rsid w:val="00F64C0C"/>
    <w:rsid w:val="00F64C1F"/>
    <w:rsid w:val="00F64C94"/>
    <w:rsid w:val="00F64CBC"/>
    <w:rsid w:val="00F64D8F"/>
    <w:rsid w:val="00F64DE4"/>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72"/>
    <w:rsid w:val="00F658CD"/>
    <w:rsid w:val="00F65971"/>
    <w:rsid w:val="00F659C7"/>
    <w:rsid w:val="00F659DA"/>
    <w:rsid w:val="00F65BEE"/>
    <w:rsid w:val="00F65C5D"/>
    <w:rsid w:val="00F65C9B"/>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BE"/>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3FC"/>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4D"/>
    <w:rsid w:val="00F71A53"/>
    <w:rsid w:val="00F71ABC"/>
    <w:rsid w:val="00F71B26"/>
    <w:rsid w:val="00F71BFD"/>
    <w:rsid w:val="00F71CC4"/>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DAE"/>
    <w:rsid w:val="00F73E61"/>
    <w:rsid w:val="00F73EF0"/>
    <w:rsid w:val="00F73F45"/>
    <w:rsid w:val="00F73F6A"/>
    <w:rsid w:val="00F74029"/>
    <w:rsid w:val="00F7413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DE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5F"/>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498"/>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B3"/>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05"/>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045"/>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03"/>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271"/>
    <w:rsid w:val="00FB3375"/>
    <w:rsid w:val="00FB34A9"/>
    <w:rsid w:val="00FB34E3"/>
    <w:rsid w:val="00FB361F"/>
    <w:rsid w:val="00FB3682"/>
    <w:rsid w:val="00FB36D8"/>
    <w:rsid w:val="00FB380A"/>
    <w:rsid w:val="00FB3963"/>
    <w:rsid w:val="00FB3A9A"/>
    <w:rsid w:val="00FB3AA6"/>
    <w:rsid w:val="00FB3B23"/>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18"/>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39"/>
    <w:rsid w:val="00FB5584"/>
    <w:rsid w:val="00FB5586"/>
    <w:rsid w:val="00FB5686"/>
    <w:rsid w:val="00FB57A6"/>
    <w:rsid w:val="00FB58A2"/>
    <w:rsid w:val="00FB58FE"/>
    <w:rsid w:val="00FB5947"/>
    <w:rsid w:val="00FB59AE"/>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40"/>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A5F"/>
    <w:rsid w:val="00FC1B90"/>
    <w:rsid w:val="00FC1B92"/>
    <w:rsid w:val="00FC1BF5"/>
    <w:rsid w:val="00FC1C37"/>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C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D5"/>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A5A"/>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3E"/>
    <w:rsid w:val="00FD2144"/>
    <w:rsid w:val="00FD2334"/>
    <w:rsid w:val="00FD2436"/>
    <w:rsid w:val="00FD243C"/>
    <w:rsid w:val="00FD243F"/>
    <w:rsid w:val="00FD24F9"/>
    <w:rsid w:val="00FD2587"/>
    <w:rsid w:val="00FD2602"/>
    <w:rsid w:val="00FD2663"/>
    <w:rsid w:val="00FD2674"/>
    <w:rsid w:val="00FD26FF"/>
    <w:rsid w:val="00FD270C"/>
    <w:rsid w:val="00FD2770"/>
    <w:rsid w:val="00FD279C"/>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6"/>
    <w:rsid w:val="00FE6322"/>
    <w:rsid w:val="00FE649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99"/>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B01"/>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04"/>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DD18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1"/>
      </w:numPr>
      <w:tabs>
        <w:tab w:val="clear" w:pos="1622"/>
      </w:tabs>
      <w:ind w:left="0" w:firstLine="0"/>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Doc-text2"/>
    <w:link w:val="EmailDiscussionChar"/>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 w:type="paragraph" w:customStyle="1" w:styleId="Proposal">
    <w:name w:val="Proposal"/>
    <w:basedOn w:val="Normal"/>
    <w:rsid w:val="008D0F17"/>
    <w:pPr>
      <w:numPr>
        <w:numId w:val="7"/>
      </w:numPr>
      <w:tabs>
        <w:tab w:val="left" w:pos="1701"/>
      </w:tabs>
      <w:overflowPunct w:val="0"/>
      <w:autoSpaceDE w:val="0"/>
      <w:autoSpaceDN w:val="0"/>
      <w:adjustRightInd w:val="0"/>
      <w:spacing w:before="0" w:after="120"/>
      <w:jc w:val="both"/>
      <w:textAlignment w:val="baseline"/>
    </w:pPr>
    <w:rPr>
      <w:rFonts w:eastAsia="Times New Roman"/>
      <w:b/>
      <w:bCs/>
      <w:szCs w:val="20"/>
      <w:lang w:eastAsia="zh-CN"/>
    </w:rPr>
  </w:style>
  <w:style w:type="paragraph" w:customStyle="1" w:styleId="CRCoverPage">
    <w:name w:val="CR Cover Page"/>
    <w:link w:val="CRCoverPageZchn"/>
    <w:rsid w:val="00DF0118"/>
    <w:pPr>
      <w:spacing w:after="120"/>
    </w:pPr>
    <w:rPr>
      <w:rFonts w:ascii="Arial" w:eastAsia="SimSun" w:hAnsi="Arial"/>
      <w:lang w:val="en-GB"/>
    </w:rPr>
  </w:style>
  <w:style w:type="character" w:customStyle="1" w:styleId="CRCoverPageZchn">
    <w:name w:val="CR Cover Page Zchn"/>
    <w:link w:val="CRCoverPage"/>
    <w:locked/>
    <w:rsid w:val="00DF0118"/>
    <w:rPr>
      <w:rFonts w:ascii="Arial" w:eastAsia="SimSun" w:hAnsi="Arial"/>
      <w:lang w:val="en-GB"/>
    </w:rPr>
  </w:style>
  <w:style w:type="paragraph" w:customStyle="1" w:styleId="Comments-red">
    <w:name w:val="Comments-red"/>
    <w:basedOn w:val="Comments"/>
    <w:qFormat/>
    <w:rsid w:val="00F64AE2"/>
    <w:rPr>
      <w:noProof w:val="0"/>
      <w:color w:val="FF0000"/>
    </w:rPr>
  </w:style>
  <w:style w:type="paragraph" w:customStyle="1" w:styleId="Observation">
    <w:name w:val="Observation"/>
    <w:basedOn w:val="Proposal"/>
    <w:qFormat/>
    <w:rsid w:val="008E66E9"/>
    <w:pPr>
      <w:numPr>
        <w:numId w:val="8"/>
      </w:numPr>
      <w:ind w:left="1701" w:hanging="1701"/>
    </w:pPr>
    <w:rPr>
      <w:rFonts w:ascii="Times New Roman" w:hAnsi="Times New Roman"/>
    </w:rPr>
  </w:style>
  <w:style w:type="paragraph" w:customStyle="1" w:styleId="p1">
    <w:name w:val="p1"/>
    <w:basedOn w:val="Normal"/>
    <w:rsid w:val="00E910A4"/>
    <w:pPr>
      <w:spacing w:before="0"/>
    </w:pPr>
    <w:rPr>
      <w:rFonts w:ascii="Helvetica Neue" w:eastAsia="Malgun Gothic" w:hAnsi="Helvetica Neue"/>
      <w:color w:val="454545"/>
      <w:sz w:val="18"/>
      <w:szCs w:val="18"/>
      <w:lang w:val="en-US" w:eastAsia="zh-CN"/>
    </w:rPr>
  </w:style>
  <w:style w:type="character" w:customStyle="1" w:styleId="apple-tab-span">
    <w:name w:val="apple-tab-span"/>
    <w:basedOn w:val="DefaultParagraphFont"/>
    <w:rsid w:val="00E910A4"/>
  </w:style>
  <w:style w:type="paragraph" w:customStyle="1" w:styleId="TAH">
    <w:name w:val="TAH"/>
    <w:basedOn w:val="Normal"/>
    <w:rsid w:val="00961F14"/>
    <w:pPr>
      <w:keepNext/>
      <w:keepLines/>
      <w:spacing w:before="0"/>
      <w:jc w:val="center"/>
    </w:pPr>
    <w:rPr>
      <w:rFonts w:eastAsia="Times New Roman"/>
      <w:b/>
      <w:sz w:val="18"/>
      <w:szCs w:val="20"/>
      <w:lang w:eastAsia="en-US"/>
    </w:rPr>
  </w:style>
  <w:style w:type="character" w:customStyle="1" w:styleId="apple-converted-space">
    <w:name w:val="apple-converted-space"/>
    <w:basedOn w:val="DefaultParagraphFont"/>
    <w:rsid w:val="00C70D09"/>
  </w:style>
  <w:style w:type="character" w:customStyle="1" w:styleId="spelle">
    <w:name w:val="spelle"/>
    <w:basedOn w:val="DefaultParagraphFont"/>
    <w:rsid w:val="00C70D09"/>
  </w:style>
  <w:style w:type="paragraph" w:styleId="EndnoteText">
    <w:name w:val="endnote text"/>
    <w:basedOn w:val="Normal"/>
    <w:link w:val="EndnoteTextChar"/>
    <w:unhideWhenUsed/>
    <w:rsid w:val="00C100D3"/>
    <w:pPr>
      <w:spacing w:before="0"/>
    </w:pPr>
    <w:rPr>
      <w:sz w:val="24"/>
    </w:rPr>
  </w:style>
  <w:style w:type="character" w:customStyle="1" w:styleId="EndnoteTextChar">
    <w:name w:val="Endnote Text Char"/>
    <w:basedOn w:val="DefaultParagraphFont"/>
    <w:link w:val="EndnoteText"/>
    <w:rsid w:val="00C100D3"/>
    <w:rPr>
      <w:rFonts w:ascii="Arial" w:eastAsia="MS Mincho" w:hAnsi="Arial"/>
      <w:sz w:val="24"/>
      <w:szCs w:val="24"/>
      <w:lang w:val="en-GB" w:eastAsia="en-GB"/>
    </w:rPr>
  </w:style>
  <w:style w:type="character" w:styleId="EndnoteReference">
    <w:name w:val="endnote reference"/>
    <w:basedOn w:val="DefaultParagraphFont"/>
    <w:unhideWhenUsed/>
    <w:rsid w:val="00C100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857466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877679">
      <w:bodyDiv w:val="1"/>
      <w:marLeft w:val="0"/>
      <w:marRight w:val="0"/>
      <w:marTop w:val="0"/>
      <w:marBottom w:val="0"/>
      <w:divBdr>
        <w:top w:val="none" w:sz="0" w:space="0" w:color="auto"/>
        <w:left w:val="none" w:sz="0" w:space="0" w:color="auto"/>
        <w:bottom w:val="none" w:sz="0" w:space="0" w:color="auto"/>
        <w:right w:val="none" w:sz="0" w:space="0" w:color="auto"/>
      </w:divBdr>
    </w:div>
    <w:div w:id="1908424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231231">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9674275">
      <w:bodyDiv w:val="1"/>
      <w:marLeft w:val="0"/>
      <w:marRight w:val="0"/>
      <w:marTop w:val="0"/>
      <w:marBottom w:val="0"/>
      <w:divBdr>
        <w:top w:val="none" w:sz="0" w:space="0" w:color="auto"/>
        <w:left w:val="none" w:sz="0" w:space="0" w:color="auto"/>
        <w:bottom w:val="none" w:sz="0" w:space="0" w:color="auto"/>
        <w:right w:val="none" w:sz="0" w:space="0" w:color="auto"/>
      </w:divBdr>
    </w:div>
    <w:div w:id="38418474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65243124">
      <w:bodyDiv w:val="1"/>
      <w:marLeft w:val="0"/>
      <w:marRight w:val="0"/>
      <w:marTop w:val="0"/>
      <w:marBottom w:val="0"/>
      <w:divBdr>
        <w:top w:val="none" w:sz="0" w:space="0" w:color="auto"/>
        <w:left w:val="none" w:sz="0" w:space="0" w:color="auto"/>
        <w:bottom w:val="none" w:sz="0" w:space="0" w:color="auto"/>
        <w:right w:val="none" w:sz="0" w:space="0" w:color="auto"/>
      </w:divBdr>
    </w:div>
    <w:div w:id="51396166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3557796">
      <w:bodyDiv w:val="1"/>
      <w:marLeft w:val="0"/>
      <w:marRight w:val="0"/>
      <w:marTop w:val="0"/>
      <w:marBottom w:val="0"/>
      <w:divBdr>
        <w:top w:val="none" w:sz="0" w:space="0" w:color="auto"/>
        <w:left w:val="none" w:sz="0" w:space="0" w:color="auto"/>
        <w:bottom w:val="none" w:sz="0" w:space="0" w:color="auto"/>
        <w:right w:val="none" w:sz="0" w:space="0" w:color="auto"/>
      </w:divBdr>
    </w:div>
    <w:div w:id="647444443">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5604470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5337348">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546997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6844062">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409540">
      <w:bodyDiv w:val="1"/>
      <w:marLeft w:val="0"/>
      <w:marRight w:val="0"/>
      <w:marTop w:val="0"/>
      <w:marBottom w:val="0"/>
      <w:divBdr>
        <w:top w:val="none" w:sz="0" w:space="0" w:color="auto"/>
        <w:left w:val="none" w:sz="0" w:space="0" w:color="auto"/>
        <w:bottom w:val="none" w:sz="0" w:space="0" w:color="auto"/>
        <w:right w:val="none" w:sz="0" w:space="0" w:color="auto"/>
      </w:divBdr>
      <w:divsChild>
        <w:div w:id="1428038604">
          <w:marLeft w:val="1267"/>
          <w:marRight w:val="0"/>
          <w:marTop w:val="115"/>
          <w:marBottom w:val="0"/>
          <w:divBdr>
            <w:top w:val="none" w:sz="0" w:space="0" w:color="auto"/>
            <w:left w:val="none" w:sz="0" w:space="0" w:color="auto"/>
            <w:bottom w:val="none" w:sz="0" w:space="0" w:color="auto"/>
            <w:right w:val="none" w:sz="0" w:space="0" w:color="auto"/>
          </w:divBdr>
        </w:div>
      </w:divsChild>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7188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777961">
      <w:bodyDiv w:val="1"/>
      <w:marLeft w:val="0"/>
      <w:marRight w:val="0"/>
      <w:marTop w:val="0"/>
      <w:marBottom w:val="0"/>
      <w:divBdr>
        <w:top w:val="none" w:sz="0" w:space="0" w:color="auto"/>
        <w:left w:val="none" w:sz="0" w:space="0" w:color="auto"/>
        <w:bottom w:val="none" w:sz="0" w:space="0" w:color="auto"/>
        <w:right w:val="none" w:sz="0" w:space="0" w:color="auto"/>
      </w:divBdr>
    </w:div>
    <w:div w:id="162492498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9720157">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87913551">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5298098">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Data/3GPP/archive/TSGR/TSGR_76/Docs/RP-170956.zip" TargetMode="External"/><Relationship Id="rId12" Type="http://schemas.openxmlformats.org/officeDocument/2006/relationships/hyperlink" Target="../../../Data/3GPP/archive/TSGR/TSGR_76/Docs/RP-171489.zip" TargetMode="External"/><Relationship Id="rId13" Type="http://schemas.openxmlformats.org/officeDocument/2006/relationships/hyperlink" Target="../../../Data/3GPP/archive/TSGR/TSGR_75/Docs/RP-170805.zip" TargetMode="External"/><Relationship Id="rId14" Type="http://schemas.openxmlformats.org/officeDocument/2006/relationships/hyperlink" Target="../../../Data/3GPP/archive/TSGR/TSGR_75/Docs/RP-170848.zip" TargetMode="Externa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Data/3GPP/Extracts/RP-162231%20updated%20WID%20eMBMS%20enhancements%20for%20LTE.doc" TargetMode="External"/><Relationship Id="rId9" Type="http://schemas.openxmlformats.org/officeDocument/2006/relationships/hyperlink" Target="../../../Data/3GPP/TSGR/TSGR_77/docs/RP-172076.zip" TargetMode="External"/><Relationship Id="rId10" Type="http://schemas.openxmlformats.org/officeDocument/2006/relationships/hyperlink" Target="../../../Data/3GPP/Extracts/RP-171050%20RevisedSID%20on%20Enhanced%20LTE%20SupportforAerialVehicle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3E8DF-1B00-7946-A181-3243D773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6450</Words>
  <Characters>36770</Characters>
  <Application>Microsoft Macintosh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43134</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5</cp:revision>
  <cp:lastPrinted>2017-10-06T03:34:00Z</cp:lastPrinted>
  <dcterms:created xsi:type="dcterms:W3CDTF">2017-10-12T17:23:00Z</dcterms:created>
  <dcterms:modified xsi:type="dcterms:W3CDTF">2017-10-12T18:48:00Z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